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7FB45E" w14:textId="77777777" w:rsidR="00CF1D71" w:rsidRDefault="00CF1D71" w:rsidP="008322DC">
      <w:pPr>
        <w:jc w:val="center"/>
        <w:rPr>
          <w:rFonts w:ascii="Arial" w:eastAsia="Arial" w:hAnsi="Arial" w:cs="Arial"/>
          <w:b/>
          <w:bCs/>
          <w:sz w:val="24"/>
          <w:szCs w:val="24"/>
        </w:rPr>
      </w:pPr>
    </w:p>
    <w:p w14:paraId="2ECBE046" w14:textId="730B3867" w:rsidR="008322DC" w:rsidRDefault="008322DC" w:rsidP="008322DC">
      <w:pPr>
        <w:jc w:val="center"/>
        <w:rPr>
          <w:rFonts w:ascii="Arial" w:eastAsia="Arial" w:hAnsi="Arial" w:cs="Arial"/>
          <w:b/>
          <w:bCs/>
          <w:sz w:val="24"/>
          <w:szCs w:val="24"/>
        </w:rPr>
      </w:pPr>
      <w:r>
        <w:rPr>
          <w:rFonts w:ascii="Arial" w:eastAsia="Arial" w:hAnsi="Arial" w:cs="Arial"/>
          <w:b/>
          <w:bCs/>
          <w:sz w:val="24"/>
          <w:szCs w:val="24"/>
        </w:rPr>
        <w:t>Comunità Pastorale San Fermo – Nerviano/Parabiago</w:t>
      </w:r>
    </w:p>
    <w:p w14:paraId="5E67A788" w14:textId="77777777" w:rsidR="008322DC" w:rsidRDefault="008322DC" w:rsidP="008322DC">
      <w:pPr>
        <w:jc w:val="both"/>
        <w:rPr>
          <w:rFonts w:ascii="Arial" w:eastAsia="Arial" w:hAnsi="Arial" w:cs="Arial"/>
          <w:b/>
          <w:bCs/>
          <w:sz w:val="24"/>
          <w:szCs w:val="24"/>
        </w:rPr>
      </w:pPr>
    </w:p>
    <w:p w14:paraId="4992FEE5" w14:textId="77777777" w:rsidR="008322DC" w:rsidRDefault="008322DC" w:rsidP="008322DC">
      <w:pPr>
        <w:jc w:val="both"/>
        <w:rPr>
          <w:rFonts w:ascii="Arial" w:eastAsia="Arial" w:hAnsi="Arial" w:cs="Arial"/>
          <w:b/>
          <w:bCs/>
          <w:sz w:val="24"/>
          <w:szCs w:val="24"/>
        </w:rPr>
      </w:pPr>
      <w:r>
        <w:rPr>
          <w:rFonts w:ascii="Arial" w:eastAsia="Arial" w:hAnsi="Arial" w:cs="Arial"/>
          <w:b/>
          <w:bCs/>
          <w:sz w:val="24"/>
          <w:szCs w:val="24"/>
        </w:rPr>
        <w:t>CONSIGLIO PASTORALE DI COMUNITÀ PASTORALE                     Verbale n. 12</w:t>
      </w:r>
    </w:p>
    <w:p w14:paraId="27498603" w14:textId="376015C7" w:rsidR="008322DC" w:rsidRDefault="008322DC" w:rsidP="008322DC">
      <w:pPr>
        <w:jc w:val="both"/>
        <w:rPr>
          <w:rFonts w:ascii="Arial" w:eastAsia="Arial" w:hAnsi="Arial" w:cs="Arial"/>
          <w:sz w:val="24"/>
          <w:szCs w:val="24"/>
        </w:rPr>
      </w:pPr>
      <w:r>
        <w:rPr>
          <w:rFonts w:ascii="Arial" w:eastAsia="Arial" w:hAnsi="Arial" w:cs="Arial"/>
          <w:sz w:val="24"/>
          <w:szCs w:val="24"/>
        </w:rPr>
        <w:t xml:space="preserve">Il giorno </w:t>
      </w:r>
      <w:r w:rsidR="00687D9D">
        <w:rPr>
          <w:rFonts w:ascii="Arial" w:eastAsia="Arial" w:hAnsi="Arial" w:cs="Arial"/>
          <w:sz w:val="24"/>
          <w:szCs w:val="24"/>
        </w:rPr>
        <w:t>1</w:t>
      </w:r>
      <w:r>
        <w:rPr>
          <w:rFonts w:ascii="Arial" w:eastAsia="Arial" w:hAnsi="Arial" w:cs="Arial"/>
          <w:sz w:val="24"/>
          <w:szCs w:val="24"/>
        </w:rPr>
        <w:t xml:space="preserve">9 </w:t>
      </w:r>
      <w:r w:rsidR="00687D9D">
        <w:rPr>
          <w:rFonts w:ascii="Arial" w:eastAsia="Arial" w:hAnsi="Arial" w:cs="Arial"/>
          <w:sz w:val="24"/>
          <w:szCs w:val="24"/>
        </w:rPr>
        <w:t>settembre</w:t>
      </w:r>
      <w:r>
        <w:rPr>
          <w:rFonts w:ascii="Arial" w:eastAsia="Arial" w:hAnsi="Arial" w:cs="Arial"/>
          <w:sz w:val="24"/>
          <w:szCs w:val="24"/>
        </w:rPr>
        <w:t xml:space="preserve"> alle ore </w:t>
      </w:r>
      <w:r w:rsidR="00687D9D">
        <w:rPr>
          <w:rFonts w:ascii="Arial" w:eastAsia="Arial" w:hAnsi="Arial" w:cs="Arial"/>
          <w:sz w:val="24"/>
          <w:szCs w:val="24"/>
        </w:rPr>
        <w:t>9</w:t>
      </w:r>
      <w:r>
        <w:rPr>
          <w:rFonts w:ascii="Arial" w:eastAsia="Arial" w:hAnsi="Arial" w:cs="Arial"/>
          <w:sz w:val="24"/>
          <w:szCs w:val="24"/>
        </w:rPr>
        <w:t xml:space="preserve"> si riunisce il Consiglio Pastorale di Comunità Pastorale presso </w:t>
      </w:r>
      <w:r w:rsidR="00687D9D">
        <w:rPr>
          <w:rFonts w:ascii="Arial" w:eastAsia="Arial" w:hAnsi="Arial" w:cs="Arial"/>
          <w:sz w:val="24"/>
          <w:szCs w:val="24"/>
        </w:rPr>
        <w:t>l’oratoria della parrocchia di San Francesco.</w:t>
      </w:r>
    </w:p>
    <w:p w14:paraId="4AA6ED5E" w14:textId="27DB41A8" w:rsidR="008322DC" w:rsidRDefault="008322DC" w:rsidP="008322DC">
      <w:pPr>
        <w:jc w:val="both"/>
        <w:rPr>
          <w:rFonts w:ascii="Arial" w:eastAsia="Arial" w:hAnsi="Arial" w:cs="Arial"/>
          <w:sz w:val="24"/>
          <w:szCs w:val="24"/>
        </w:rPr>
      </w:pPr>
      <w:r>
        <w:rPr>
          <w:rFonts w:ascii="Arial" w:eastAsia="Arial" w:hAnsi="Arial" w:cs="Arial"/>
          <w:sz w:val="24"/>
          <w:szCs w:val="24"/>
        </w:rPr>
        <w:t>Risultano presenti il parroco don Daniele Gandini ed i membri del CPCP ad eccezione dei signori Domenica Toia, Maurizio Re Sartò, Marco Pirovano, Nicolò Pozzati, Antonietta Zanini, Pedrelli Laura, Gianpiero Auriglietti, don Claudio Franchi, Don Andrea Tosca.</w:t>
      </w:r>
    </w:p>
    <w:p w14:paraId="262293FE" w14:textId="59C0DFE6" w:rsidR="00674587" w:rsidRDefault="00674587" w:rsidP="008322DC">
      <w:pPr>
        <w:jc w:val="both"/>
        <w:rPr>
          <w:rFonts w:ascii="Arial" w:eastAsia="Arial" w:hAnsi="Arial" w:cs="Arial"/>
          <w:sz w:val="24"/>
          <w:szCs w:val="24"/>
        </w:rPr>
      </w:pPr>
      <w:r>
        <w:rPr>
          <w:rFonts w:ascii="Arial" w:eastAsia="Arial" w:hAnsi="Arial" w:cs="Arial"/>
          <w:sz w:val="24"/>
          <w:szCs w:val="24"/>
        </w:rPr>
        <w:t>Ordine del giorno:</w:t>
      </w:r>
    </w:p>
    <w:p w14:paraId="475EC431" w14:textId="77777777" w:rsidR="00674587" w:rsidRPr="00FC5BE4" w:rsidRDefault="00674587" w:rsidP="00674587">
      <w:r w:rsidRPr="00674587">
        <w:rPr>
          <w:rFonts w:ascii="Arial" w:hAnsi="Arial" w:cs="Arial"/>
          <w:sz w:val="24"/>
          <w:szCs w:val="24"/>
        </w:rPr>
        <w:t>Preghiera introduttiva.</w:t>
      </w:r>
    </w:p>
    <w:p w14:paraId="199961F9" w14:textId="77777777" w:rsidR="00674587" w:rsidRPr="00FC5BE4" w:rsidRDefault="00674587" w:rsidP="00674587">
      <w:pPr>
        <w:pStyle w:val="Paragrafoelenco"/>
        <w:numPr>
          <w:ilvl w:val="0"/>
          <w:numId w:val="1"/>
        </w:numPr>
      </w:pPr>
      <w:r>
        <w:rPr>
          <w:rFonts w:ascii="Arial" w:hAnsi="Arial" w:cs="Arial"/>
          <w:sz w:val="24"/>
          <w:szCs w:val="24"/>
        </w:rPr>
        <w:t>Presentazione sintetica della proposta pastorale dell’Arcivescovo per l’anno pastorale 2026/2027 “Che allegria c’è? Di che godono tutti costoro?”; considerazioni riguardo le sollecitazioni offerte dal Vicario episcopale durante l’incontro di mercoledì 9 settembre u.s. al Santuario di Rho.</w:t>
      </w:r>
    </w:p>
    <w:p w14:paraId="2C503C97" w14:textId="77777777" w:rsidR="00674587" w:rsidRPr="00FC5BE4" w:rsidRDefault="00674587" w:rsidP="00674587">
      <w:pPr>
        <w:pStyle w:val="Paragrafoelenco"/>
        <w:numPr>
          <w:ilvl w:val="0"/>
          <w:numId w:val="1"/>
        </w:numPr>
      </w:pPr>
      <w:r>
        <w:rPr>
          <w:rFonts w:ascii="Arial" w:hAnsi="Arial" w:cs="Arial"/>
          <w:sz w:val="24"/>
          <w:szCs w:val="24"/>
        </w:rPr>
        <w:t>Lettura del brano della Prima lettera di Pietro raccomandata dall’Aricivescovo per la meditazione: 1 Pt 1,3-9. (pag. 21-22 del documento pastorale).</w:t>
      </w:r>
    </w:p>
    <w:p w14:paraId="1D312A00" w14:textId="77777777" w:rsidR="00674587" w:rsidRPr="001F611B" w:rsidRDefault="00674587" w:rsidP="00674587">
      <w:pPr>
        <w:pStyle w:val="Paragrafoelenco"/>
        <w:numPr>
          <w:ilvl w:val="0"/>
          <w:numId w:val="1"/>
        </w:numPr>
      </w:pPr>
      <w:r>
        <w:rPr>
          <w:rFonts w:ascii="Arial" w:hAnsi="Arial" w:cs="Arial"/>
          <w:sz w:val="24"/>
          <w:szCs w:val="24"/>
        </w:rPr>
        <w:t>Introduzione alla “Conversazione nello Spirito” e condivisione a gruppi delle riflessioni personali sul testo sopra citato.</w:t>
      </w:r>
    </w:p>
    <w:p w14:paraId="0224FDDF" w14:textId="77777777" w:rsidR="00674587" w:rsidRPr="00285531" w:rsidRDefault="00674587" w:rsidP="00674587">
      <w:pPr>
        <w:pStyle w:val="Paragrafoelenco"/>
        <w:numPr>
          <w:ilvl w:val="0"/>
          <w:numId w:val="1"/>
        </w:numPr>
      </w:pPr>
      <w:r>
        <w:rPr>
          <w:rFonts w:ascii="Arial" w:hAnsi="Arial" w:cs="Arial"/>
          <w:sz w:val="24"/>
          <w:szCs w:val="24"/>
        </w:rPr>
        <w:t>Condivisione ed analisi del calendario relativo al corrente anno pastorale.</w:t>
      </w:r>
    </w:p>
    <w:p w14:paraId="602C0C82" w14:textId="77777777" w:rsidR="00674587" w:rsidRPr="004F5357" w:rsidRDefault="00674587" w:rsidP="00674587">
      <w:pPr>
        <w:pStyle w:val="Paragrafoelenco"/>
        <w:numPr>
          <w:ilvl w:val="0"/>
          <w:numId w:val="1"/>
        </w:numPr>
      </w:pPr>
      <w:r>
        <w:rPr>
          <w:rFonts w:ascii="Arial" w:hAnsi="Arial" w:cs="Arial"/>
          <w:sz w:val="24"/>
          <w:szCs w:val="24"/>
        </w:rPr>
        <w:t xml:space="preserve">Varie ed eventuali. </w:t>
      </w:r>
    </w:p>
    <w:p w14:paraId="014F9F58" w14:textId="77777777" w:rsidR="007042DE" w:rsidRDefault="007042DE"/>
    <w:p w14:paraId="4941440E" w14:textId="27E92D48" w:rsidR="00026ACE" w:rsidRDefault="00026ACE" w:rsidP="00026ACE">
      <w:pPr>
        <w:pStyle w:val="Paragrafoelenco"/>
        <w:numPr>
          <w:ilvl w:val="0"/>
          <w:numId w:val="2"/>
        </w:numPr>
        <w:rPr>
          <w:rFonts w:ascii="Arial" w:hAnsi="Arial" w:cs="Arial"/>
          <w:sz w:val="24"/>
          <w:szCs w:val="24"/>
        </w:rPr>
      </w:pPr>
      <w:r w:rsidRPr="00026ACE">
        <w:rPr>
          <w:rFonts w:ascii="Arial" w:hAnsi="Arial" w:cs="Arial"/>
          <w:sz w:val="24"/>
          <w:szCs w:val="24"/>
        </w:rPr>
        <w:t xml:space="preserve">Don Daniel Gandini, Marialuisa Cozzi, Casari Mariangela </w:t>
      </w:r>
      <w:r w:rsidR="00DF5128">
        <w:rPr>
          <w:rFonts w:ascii="Arial" w:hAnsi="Arial" w:cs="Arial"/>
          <w:sz w:val="24"/>
          <w:szCs w:val="24"/>
        </w:rPr>
        <w:t>p</w:t>
      </w:r>
      <w:r>
        <w:rPr>
          <w:rFonts w:ascii="Arial" w:hAnsi="Arial" w:cs="Arial"/>
          <w:sz w:val="24"/>
          <w:szCs w:val="24"/>
        </w:rPr>
        <w:t xml:space="preserve">resentano la sintesi </w:t>
      </w:r>
      <w:r w:rsidR="00BD416F">
        <w:rPr>
          <w:rFonts w:ascii="Arial" w:hAnsi="Arial" w:cs="Arial"/>
          <w:sz w:val="24"/>
          <w:szCs w:val="24"/>
        </w:rPr>
        <w:t xml:space="preserve">della proposta pastorale dell’Arcivescovo per l’anno pastorale 2026/2027 “Che allegria c’è? Di che godono tutti costoro?” </w:t>
      </w:r>
    </w:p>
    <w:p w14:paraId="4F6CD2AF" w14:textId="59C9775F" w:rsidR="00E65066" w:rsidRPr="00E65066" w:rsidRDefault="00E65066" w:rsidP="00E65066">
      <w:pPr>
        <w:pStyle w:val="Paragrafoelenco"/>
        <w:rPr>
          <w:rFonts w:ascii="Arial" w:hAnsi="Arial" w:cs="Arial"/>
          <w:b/>
          <w:bCs/>
          <w:sz w:val="24"/>
          <w:szCs w:val="24"/>
        </w:rPr>
      </w:pPr>
      <w:r w:rsidRPr="00E65066">
        <w:rPr>
          <w:rFonts w:ascii="Arial" w:hAnsi="Arial" w:cs="Arial"/>
          <w:b/>
          <w:bCs/>
          <w:sz w:val="24"/>
          <w:szCs w:val="24"/>
        </w:rPr>
        <w:t>PARTE PRIMA</w:t>
      </w:r>
    </w:p>
    <w:p w14:paraId="2205BECF" w14:textId="7C5C5CCE" w:rsidR="007E14B9" w:rsidRDefault="007E14B9" w:rsidP="007E14B9">
      <w:pPr>
        <w:pStyle w:val="Paragrafoelenco"/>
        <w:rPr>
          <w:rFonts w:ascii="Arial" w:hAnsi="Arial" w:cs="Arial"/>
          <w:b/>
          <w:bCs/>
          <w:sz w:val="24"/>
          <w:szCs w:val="24"/>
        </w:rPr>
      </w:pPr>
      <w:r w:rsidRPr="007E14B9">
        <w:rPr>
          <w:rFonts w:ascii="Arial" w:hAnsi="Arial" w:cs="Arial"/>
          <w:b/>
          <w:bCs/>
          <w:sz w:val="24"/>
          <w:szCs w:val="24"/>
        </w:rPr>
        <w:t>Le vie della missione</w:t>
      </w:r>
    </w:p>
    <w:p w14:paraId="74A85A77" w14:textId="4AF53DA0" w:rsidR="007E14B9" w:rsidRDefault="007E14B9" w:rsidP="007E14B9">
      <w:pPr>
        <w:pStyle w:val="Paragrafoelenco"/>
        <w:rPr>
          <w:rFonts w:ascii="Arial" w:hAnsi="Arial" w:cs="Arial"/>
          <w:sz w:val="24"/>
          <w:szCs w:val="24"/>
        </w:rPr>
      </w:pPr>
      <w:r>
        <w:rPr>
          <w:rFonts w:ascii="Arial" w:hAnsi="Arial" w:cs="Arial"/>
          <w:sz w:val="24"/>
          <w:szCs w:val="24"/>
        </w:rPr>
        <w:t>I discepoli di Gesù sono chiamati a comunicare la gioia con uno stile di presenza che nasce dalla comunione con Gesù: una comunità dalle porte aperte che assume lo sguardo di Gesù sul mondo ed è testimone in tutti gli ambienti di vita.</w:t>
      </w:r>
    </w:p>
    <w:p w14:paraId="3B7A9E84" w14:textId="5280017A" w:rsidR="005E4005" w:rsidRDefault="005E4005" w:rsidP="007E14B9">
      <w:pPr>
        <w:pStyle w:val="Paragrafoelenco"/>
        <w:rPr>
          <w:rFonts w:ascii="Arial" w:hAnsi="Arial" w:cs="Arial"/>
          <w:b/>
          <w:bCs/>
          <w:sz w:val="24"/>
          <w:szCs w:val="24"/>
        </w:rPr>
      </w:pPr>
      <w:r w:rsidRPr="005E4005">
        <w:rPr>
          <w:rFonts w:ascii="Arial" w:hAnsi="Arial" w:cs="Arial"/>
          <w:b/>
          <w:bCs/>
          <w:sz w:val="24"/>
          <w:szCs w:val="24"/>
        </w:rPr>
        <w:t>La sinodalità, profezia sociale</w:t>
      </w:r>
    </w:p>
    <w:p w14:paraId="1D8078FB" w14:textId="328DA55E" w:rsidR="005E4005" w:rsidRDefault="005E4005" w:rsidP="007E14B9">
      <w:pPr>
        <w:pStyle w:val="Paragrafoelenco"/>
        <w:rPr>
          <w:rFonts w:ascii="Arial" w:hAnsi="Arial" w:cs="Arial"/>
          <w:sz w:val="24"/>
          <w:szCs w:val="24"/>
        </w:rPr>
      </w:pPr>
      <w:r>
        <w:rPr>
          <w:rFonts w:ascii="Arial" w:hAnsi="Arial" w:cs="Arial"/>
          <w:sz w:val="24"/>
          <w:szCs w:val="24"/>
        </w:rPr>
        <w:t>Sinodalità significa accettare la sfida del cambiamento dialogando, promovendo luoghi di confronto, di ascolto, di dialogo, di collaborazione, passando dallo stile del “fare per” allo stile del “fare con”.</w:t>
      </w:r>
    </w:p>
    <w:p w14:paraId="500A77C6" w14:textId="4C4D0947" w:rsidR="005E4005" w:rsidRDefault="005E4005" w:rsidP="007E14B9">
      <w:pPr>
        <w:pStyle w:val="Paragrafoelenco"/>
        <w:rPr>
          <w:rFonts w:ascii="Arial" w:hAnsi="Arial" w:cs="Arial"/>
          <w:b/>
          <w:bCs/>
          <w:sz w:val="24"/>
          <w:szCs w:val="24"/>
        </w:rPr>
      </w:pPr>
      <w:r w:rsidRPr="005E4005">
        <w:rPr>
          <w:rFonts w:ascii="Arial" w:hAnsi="Arial" w:cs="Arial"/>
          <w:b/>
          <w:bCs/>
          <w:sz w:val="24"/>
          <w:szCs w:val="24"/>
        </w:rPr>
        <w:t>Lo stile sinodale della missione</w:t>
      </w:r>
    </w:p>
    <w:p w14:paraId="6D0961C8" w14:textId="3BAA3731" w:rsidR="005E4005" w:rsidRDefault="005E4005" w:rsidP="007E14B9">
      <w:pPr>
        <w:pStyle w:val="Paragrafoelenco"/>
        <w:rPr>
          <w:rFonts w:ascii="Arial" w:hAnsi="Arial" w:cs="Arial"/>
          <w:sz w:val="24"/>
          <w:szCs w:val="24"/>
        </w:rPr>
      </w:pPr>
      <w:r>
        <w:rPr>
          <w:rFonts w:ascii="Arial" w:hAnsi="Arial" w:cs="Arial"/>
          <w:sz w:val="24"/>
          <w:szCs w:val="24"/>
        </w:rPr>
        <w:t xml:space="preserve">Tutti i battezzati sono chiamati alla corresponsabilità per la missione, alla pratica dello stile sinodale, alla pluriformità della “Chiesa dalle genti”: le comunità cristiane sono </w:t>
      </w:r>
      <w:r w:rsidR="008779CE">
        <w:rPr>
          <w:rFonts w:ascii="Arial" w:hAnsi="Arial" w:cs="Arial"/>
          <w:sz w:val="24"/>
          <w:szCs w:val="24"/>
        </w:rPr>
        <w:t xml:space="preserve">invitate </w:t>
      </w:r>
      <w:r>
        <w:rPr>
          <w:rFonts w:ascii="Arial" w:hAnsi="Arial" w:cs="Arial"/>
          <w:sz w:val="24"/>
          <w:szCs w:val="24"/>
        </w:rPr>
        <w:t>ad essere operose nel bene</w:t>
      </w:r>
      <w:r w:rsidR="00EF7A22">
        <w:rPr>
          <w:rFonts w:ascii="Arial" w:hAnsi="Arial" w:cs="Arial"/>
          <w:sz w:val="24"/>
          <w:szCs w:val="24"/>
        </w:rPr>
        <w:t xml:space="preserve"> al servizio di tutti e con tutti</w:t>
      </w:r>
      <w:r>
        <w:rPr>
          <w:rFonts w:ascii="Arial" w:hAnsi="Arial" w:cs="Arial"/>
          <w:sz w:val="24"/>
          <w:szCs w:val="24"/>
        </w:rPr>
        <w:t>, al rispetto di tutti,</w:t>
      </w:r>
      <w:r w:rsidR="00EF7A22">
        <w:rPr>
          <w:rFonts w:ascii="Arial" w:hAnsi="Arial" w:cs="Arial"/>
          <w:sz w:val="24"/>
          <w:szCs w:val="24"/>
        </w:rPr>
        <w:t xml:space="preserve"> a vivere e condividere i doni ricevuti da ciascuno</w:t>
      </w:r>
      <w:r>
        <w:rPr>
          <w:rFonts w:ascii="Arial" w:hAnsi="Arial" w:cs="Arial"/>
          <w:sz w:val="24"/>
          <w:szCs w:val="24"/>
        </w:rPr>
        <w:t xml:space="preserve"> ad accettare le prove vivendo nella gioia</w:t>
      </w:r>
      <w:r w:rsidR="00EF7A22">
        <w:rPr>
          <w:rFonts w:ascii="Arial" w:hAnsi="Arial" w:cs="Arial"/>
          <w:sz w:val="24"/>
          <w:szCs w:val="24"/>
        </w:rPr>
        <w:t>.</w:t>
      </w:r>
    </w:p>
    <w:p w14:paraId="61777132" w14:textId="185F0343" w:rsidR="007D66A0" w:rsidRDefault="007D66A0" w:rsidP="007E14B9">
      <w:pPr>
        <w:pStyle w:val="Paragrafoelenco"/>
        <w:rPr>
          <w:rFonts w:ascii="Arial" w:hAnsi="Arial" w:cs="Arial"/>
          <w:b/>
          <w:bCs/>
          <w:sz w:val="24"/>
          <w:szCs w:val="24"/>
        </w:rPr>
      </w:pPr>
      <w:r w:rsidRPr="007D66A0">
        <w:rPr>
          <w:rFonts w:ascii="Arial" w:hAnsi="Arial" w:cs="Arial"/>
          <w:b/>
          <w:bCs/>
          <w:sz w:val="24"/>
          <w:szCs w:val="24"/>
        </w:rPr>
        <w:t>Proposte e responsabilità per la formazione</w:t>
      </w:r>
    </w:p>
    <w:p w14:paraId="5BBC9483" w14:textId="410940F5" w:rsidR="007D66A0" w:rsidRDefault="007D66A0" w:rsidP="007E14B9">
      <w:pPr>
        <w:pStyle w:val="Paragrafoelenco"/>
        <w:rPr>
          <w:rFonts w:ascii="Arial" w:hAnsi="Arial" w:cs="Arial"/>
          <w:sz w:val="24"/>
          <w:szCs w:val="24"/>
        </w:rPr>
      </w:pPr>
      <w:r>
        <w:rPr>
          <w:rFonts w:ascii="Arial" w:hAnsi="Arial" w:cs="Arial"/>
          <w:sz w:val="24"/>
          <w:szCs w:val="24"/>
        </w:rPr>
        <w:t>La Diocesi offre percorsi formativi per accompagnare preti, diaconi, fedeli, consacrate e consacrati. Sono in atto proposte formative per le giunte dei CP e si è constatato che la presenza di una giunta nel CP è presupposto per l’azione del consiglio stesso.</w:t>
      </w:r>
    </w:p>
    <w:p w14:paraId="7E1728DC" w14:textId="5B1A33A1" w:rsidR="007D66A0" w:rsidRDefault="007D66A0" w:rsidP="007E14B9">
      <w:pPr>
        <w:pStyle w:val="Paragrafoelenco"/>
        <w:rPr>
          <w:rFonts w:ascii="Arial" w:hAnsi="Arial" w:cs="Arial"/>
          <w:b/>
          <w:bCs/>
          <w:sz w:val="24"/>
          <w:szCs w:val="24"/>
        </w:rPr>
      </w:pPr>
      <w:r w:rsidRPr="007D66A0">
        <w:rPr>
          <w:rFonts w:ascii="Arial" w:hAnsi="Arial" w:cs="Arial"/>
          <w:b/>
          <w:bCs/>
          <w:sz w:val="24"/>
          <w:szCs w:val="24"/>
        </w:rPr>
        <w:t>I discepoli missionari: molti doni tutti per l’utilità comune</w:t>
      </w:r>
    </w:p>
    <w:p w14:paraId="62A6509F" w14:textId="6FA28629" w:rsidR="007D66A0" w:rsidRDefault="007D66A0" w:rsidP="007E14B9">
      <w:pPr>
        <w:pStyle w:val="Paragrafoelenco"/>
        <w:rPr>
          <w:rFonts w:ascii="Arial" w:hAnsi="Arial" w:cs="Arial"/>
          <w:sz w:val="24"/>
          <w:szCs w:val="24"/>
        </w:rPr>
      </w:pPr>
      <w:r w:rsidRPr="007D66A0">
        <w:rPr>
          <w:rFonts w:ascii="Arial" w:hAnsi="Arial" w:cs="Arial"/>
          <w:sz w:val="24"/>
          <w:szCs w:val="24"/>
        </w:rPr>
        <w:lastRenderedPageBreak/>
        <w:t xml:space="preserve">Nello stile del servizio </w:t>
      </w:r>
      <w:r>
        <w:rPr>
          <w:rFonts w:ascii="Arial" w:hAnsi="Arial" w:cs="Arial"/>
          <w:sz w:val="24"/>
          <w:szCs w:val="24"/>
        </w:rPr>
        <w:t>esistono diverse forme di ministero: il diaconato, i ministeri ordinati, i ministeri istituiti: rispetto a questi ultimi la comunità pastorale ha ricevuto la candidatura ad un ministero del lettorato e ad un ministero di catechista.</w:t>
      </w:r>
    </w:p>
    <w:p w14:paraId="633AB836" w14:textId="7FE5CFD5" w:rsidR="007D66A0" w:rsidRDefault="0036388A" w:rsidP="007E14B9">
      <w:pPr>
        <w:pStyle w:val="Paragrafoelenco"/>
        <w:rPr>
          <w:rFonts w:ascii="Arial" w:hAnsi="Arial" w:cs="Arial"/>
          <w:sz w:val="24"/>
          <w:szCs w:val="24"/>
        </w:rPr>
      </w:pPr>
      <w:r>
        <w:rPr>
          <w:rFonts w:ascii="Arial" w:hAnsi="Arial" w:cs="Arial"/>
          <w:sz w:val="24"/>
          <w:szCs w:val="24"/>
        </w:rPr>
        <w:t>Tutti, nei diversi ambiti della comunità, sono chiamati ad educare alla fede e ad accompagnare i giovani alla scoperta della loro vocazione senza perdere occasione per proporre scelte di vita coerenti con il Vangelo e con la missione della Chiesa..</w:t>
      </w:r>
    </w:p>
    <w:p w14:paraId="2B42CFC2" w14:textId="5B262DE2" w:rsidR="0036388A" w:rsidRDefault="0036388A" w:rsidP="007E14B9">
      <w:pPr>
        <w:pStyle w:val="Paragrafoelenco"/>
        <w:rPr>
          <w:rFonts w:ascii="Arial" w:hAnsi="Arial" w:cs="Arial"/>
          <w:sz w:val="24"/>
          <w:szCs w:val="24"/>
        </w:rPr>
      </w:pPr>
      <w:r>
        <w:rPr>
          <w:rFonts w:ascii="Arial" w:hAnsi="Arial" w:cs="Arial"/>
          <w:sz w:val="24"/>
          <w:szCs w:val="24"/>
        </w:rPr>
        <w:t>L’anno pastorale inserisce nell’anno liturgico molte occasioni per proporre riflessioni e preghiere in merito al tema delle varie scelte di vita e vocazioni che ognuno può realizzare.</w:t>
      </w:r>
    </w:p>
    <w:p w14:paraId="7DDDF2B3" w14:textId="4667ADE9" w:rsidR="00A037B0" w:rsidRPr="00A037B0" w:rsidRDefault="006E0E76" w:rsidP="00A037B0">
      <w:pPr>
        <w:numPr>
          <w:ilvl w:val="0"/>
          <w:numId w:val="3"/>
        </w:numPr>
        <w:contextualSpacing/>
        <w:rPr>
          <w:rFonts w:ascii="Arial" w:eastAsiaTheme="minorHAnsi" w:hAnsi="Arial" w:cs="Arial"/>
          <w:kern w:val="2"/>
          <w:sz w:val="24"/>
          <w:szCs w:val="24"/>
          <w:lang w:val="it-IT" w:eastAsia="en-US"/>
          <w14:ligatures w14:val="standardContextual"/>
        </w:rPr>
      </w:pPr>
      <w:r w:rsidRPr="006E0E76">
        <w:rPr>
          <w:rFonts w:ascii="Arial" w:hAnsi="Arial" w:cs="Arial"/>
          <w:b/>
          <w:bCs/>
          <w:sz w:val="24"/>
          <w:szCs w:val="24"/>
        </w:rPr>
        <w:t>Abitare, apprezzare condividere il soffrire del mondo</w:t>
      </w:r>
      <w:r w:rsidR="00CE6832">
        <w:rPr>
          <w:rFonts w:ascii="Arial" w:hAnsi="Arial" w:cs="Arial"/>
          <w:b/>
          <w:bCs/>
          <w:sz w:val="24"/>
          <w:szCs w:val="24"/>
        </w:rPr>
        <w:t xml:space="preserve">                                                                            </w:t>
      </w:r>
      <w:r w:rsidRPr="006E0E76">
        <w:rPr>
          <w:rFonts w:ascii="Arial" w:hAnsi="Arial" w:cs="Arial"/>
          <w:sz w:val="24"/>
          <w:szCs w:val="24"/>
        </w:rPr>
        <w:t xml:space="preserve">I discepoli, mandati </w:t>
      </w:r>
      <w:r>
        <w:rPr>
          <w:rFonts w:ascii="Arial" w:hAnsi="Arial" w:cs="Arial"/>
          <w:sz w:val="24"/>
          <w:szCs w:val="24"/>
        </w:rPr>
        <w:t>a farsi carico della vocazione della gente alla gioia, sono chiamati a curare le ferite e l’infelicità del mondo perché hanno gli stessi sentimenti di Gesù:</w:t>
      </w:r>
      <w:r w:rsidR="00CE6832">
        <w:rPr>
          <w:rFonts w:ascii="Arial" w:hAnsi="Arial" w:cs="Arial"/>
          <w:sz w:val="24"/>
          <w:szCs w:val="24"/>
        </w:rPr>
        <w:t xml:space="preserve"> </w:t>
      </w:r>
      <w:r>
        <w:rPr>
          <w:rFonts w:ascii="Arial" w:hAnsi="Arial" w:cs="Arial"/>
          <w:sz w:val="24"/>
          <w:szCs w:val="24"/>
        </w:rPr>
        <w:t>non si ritirano in una Chiesa rassicurante,</w:t>
      </w:r>
      <w:r w:rsidR="00CE6832" w:rsidRPr="00CE6832">
        <w:rPr>
          <w:rFonts w:ascii="Arial" w:eastAsiaTheme="minorHAnsi" w:hAnsi="Arial" w:cs="Arial"/>
          <w:kern w:val="2"/>
          <w:lang w:val="it-IT" w:eastAsia="en-US"/>
          <w14:ligatures w14:val="standardContextual"/>
        </w:rPr>
        <w:t xml:space="preserve"> </w:t>
      </w:r>
      <w:r w:rsidR="00CE6832" w:rsidRPr="00B31D1A">
        <w:rPr>
          <w:rFonts w:ascii="Arial" w:eastAsiaTheme="minorHAnsi" w:hAnsi="Arial" w:cs="Arial"/>
          <w:kern w:val="2"/>
          <w:sz w:val="24"/>
          <w:szCs w:val="24"/>
          <w:lang w:val="it-IT" w:eastAsia="en-US"/>
          <w14:ligatures w14:val="standardContextual"/>
        </w:rPr>
        <w:t>sanno che Gesù li ha preceduti tra la gente, sanno che lo Spirito opera,</w:t>
      </w:r>
      <w:r w:rsidR="00CE6832" w:rsidRPr="00CE6832">
        <w:rPr>
          <w:rFonts w:ascii="Arial" w:eastAsiaTheme="minorHAnsi" w:hAnsi="Arial" w:cs="Arial"/>
          <w:kern w:val="2"/>
          <w:sz w:val="24"/>
          <w:szCs w:val="24"/>
          <w:lang w:val="it-IT" w:eastAsia="en-US"/>
          <w14:ligatures w14:val="standardContextual"/>
        </w:rPr>
        <w:t xml:space="preserve"> impara</w:t>
      </w:r>
      <w:r w:rsidR="00CE6832" w:rsidRPr="00B31D1A">
        <w:rPr>
          <w:rFonts w:ascii="Arial" w:eastAsiaTheme="minorHAnsi" w:hAnsi="Arial" w:cs="Arial"/>
          <w:kern w:val="2"/>
          <w:sz w:val="24"/>
          <w:szCs w:val="24"/>
          <w:lang w:val="it-IT" w:eastAsia="en-US"/>
          <w14:ligatures w14:val="standardContextual"/>
        </w:rPr>
        <w:t>no</w:t>
      </w:r>
      <w:r w:rsidR="00CE6832" w:rsidRPr="00CE6832">
        <w:rPr>
          <w:rFonts w:ascii="Arial" w:eastAsiaTheme="minorHAnsi" w:hAnsi="Arial" w:cs="Arial"/>
          <w:kern w:val="2"/>
          <w:sz w:val="24"/>
          <w:szCs w:val="24"/>
          <w:lang w:val="it-IT" w:eastAsia="en-US"/>
          <w14:ligatures w14:val="standardContextual"/>
        </w:rPr>
        <w:t>, vigila</w:t>
      </w:r>
      <w:r w:rsidR="00CE6832" w:rsidRPr="00B31D1A">
        <w:rPr>
          <w:rFonts w:ascii="Arial" w:eastAsiaTheme="minorHAnsi" w:hAnsi="Arial" w:cs="Arial"/>
          <w:kern w:val="2"/>
          <w:sz w:val="24"/>
          <w:szCs w:val="24"/>
          <w:lang w:val="it-IT" w:eastAsia="en-US"/>
          <w14:ligatures w14:val="standardContextual"/>
        </w:rPr>
        <w:t>no</w:t>
      </w:r>
      <w:r w:rsidR="00CE6832" w:rsidRPr="00CE6832">
        <w:rPr>
          <w:rFonts w:ascii="Arial" w:eastAsiaTheme="minorHAnsi" w:hAnsi="Arial" w:cs="Arial"/>
          <w:kern w:val="2"/>
          <w:sz w:val="24"/>
          <w:szCs w:val="24"/>
          <w:lang w:val="it-IT" w:eastAsia="en-US"/>
          <w14:ligatures w14:val="standardContextual"/>
        </w:rPr>
        <w:t>, custodi</w:t>
      </w:r>
      <w:r w:rsidR="00CE6832" w:rsidRPr="00B31D1A">
        <w:rPr>
          <w:rFonts w:ascii="Arial" w:eastAsiaTheme="minorHAnsi" w:hAnsi="Arial" w:cs="Arial"/>
          <w:kern w:val="2"/>
          <w:sz w:val="24"/>
          <w:szCs w:val="24"/>
          <w:lang w:val="it-IT" w:eastAsia="en-US"/>
          <w14:ligatures w14:val="standardContextual"/>
        </w:rPr>
        <w:t>scono</w:t>
      </w:r>
      <w:r w:rsidR="00CE6832" w:rsidRPr="00CE6832">
        <w:rPr>
          <w:rFonts w:ascii="Arial" w:eastAsiaTheme="minorHAnsi" w:hAnsi="Arial" w:cs="Arial"/>
          <w:kern w:val="2"/>
          <w:sz w:val="24"/>
          <w:szCs w:val="24"/>
          <w:lang w:val="it-IT" w:eastAsia="en-US"/>
          <w14:ligatures w14:val="standardContextual"/>
        </w:rPr>
        <w:t xml:space="preserve"> il Vangel</w:t>
      </w:r>
      <w:r w:rsidR="00CE6832" w:rsidRPr="00B31D1A">
        <w:rPr>
          <w:rFonts w:ascii="Arial" w:eastAsiaTheme="minorHAnsi" w:hAnsi="Arial" w:cs="Arial"/>
          <w:kern w:val="2"/>
          <w:sz w:val="24"/>
          <w:szCs w:val="24"/>
          <w:lang w:val="it-IT" w:eastAsia="en-US"/>
          <w14:ligatures w14:val="standardContextual"/>
        </w:rPr>
        <w:t xml:space="preserve">o, </w:t>
      </w:r>
      <w:r w:rsidR="00CE6832" w:rsidRPr="00CE6832">
        <w:rPr>
          <w:rFonts w:ascii="Arial" w:eastAsiaTheme="minorHAnsi" w:hAnsi="Arial" w:cs="Arial"/>
          <w:kern w:val="2"/>
          <w:sz w:val="24"/>
          <w:szCs w:val="24"/>
          <w:lang w:val="it-IT" w:eastAsia="en-US"/>
          <w14:ligatures w14:val="standardContextual"/>
        </w:rPr>
        <w:t>gio</w:t>
      </w:r>
      <w:r w:rsidR="00CE6832" w:rsidRPr="00B31D1A">
        <w:rPr>
          <w:rFonts w:ascii="Arial" w:eastAsiaTheme="minorHAnsi" w:hAnsi="Arial" w:cs="Arial"/>
          <w:kern w:val="2"/>
          <w:sz w:val="24"/>
          <w:szCs w:val="24"/>
          <w:lang w:val="it-IT" w:eastAsia="en-US"/>
          <w14:ligatures w14:val="standardContextual"/>
        </w:rPr>
        <w:t>iscono</w:t>
      </w:r>
      <w:r w:rsidR="00CE6832" w:rsidRPr="00CE6832">
        <w:rPr>
          <w:rFonts w:ascii="Arial" w:eastAsiaTheme="minorHAnsi" w:hAnsi="Arial" w:cs="Arial"/>
          <w:kern w:val="2"/>
          <w:sz w:val="24"/>
          <w:szCs w:val="24"/>
          <w:lang w:val="it-IT" w:eastAsia="en-US"/>
          <w14:ligatures w14:val="standardContextual"/>
        </w:rPr>
        <w:t xml:space="preserve"> dei  frutti</w:t>
      </w:r>
      <w:r w:rsidR="00CE6832" w:rsidRPr="00B31D1A">
        <w:rPr>
          <w:rFonts w:ascii="Arial" w:eastAsiaTheme="minorHAnsi" w:hAnsi="Arial" w:cs="Arial"/>
          <w:kern w:val="2"/>
          <w:sz w:val="24"/>
          <w:szCs w:val="24"/>
          <w:lang w:val="it-IT" w:eastAsia="en-US"/>
          <w14:ligatures w14:val="standardContextual"/>
        </w:rPr>
        <w:t>.</w:t>
      </w:r>
      <w:r w:rsidR="00707520">
        <w:rPr>
          <w:rFonts w:ascii="Arial" w:eastAsiaTheme="minorHAnsi" w:hAnsi="Arial" w:cs="Arial"/>
          <w:kern w:val="2"/>
          <w:lang w:val="it-IT" w:eastAsia="en-US"/>
          <w14:ligatures w14:val="standardContextual"/>
        </w:rPr>
        <w:t xml:space="preserve">                                   </w:t>
      </w:r>
      <w:r w:rsidR="00707520">
        <w:rPr>
          <w:rFonts w:ascii="Arial" w:hAnsi="Arial" w:cs="Arial"/>
          <w:b/>
          <w:bCs/>
          <w:sz w:val="24"/>
          <w:szCs w:val="24"/>
        </w:rPr>
        <w:t xml:space="preserve">L’ascolto, il discernimento, l’annuncio                                                                                                  </w:t>
      </w:r>
      <w:r w:rsidR="00707520" w:rsidRPr="00707520">
        <w:rPr>
          <w:rFonts w:ascii="Arial" w:eastAsiaTheme="minorHAnsi" w:hAnsi="Arial" w:cs="Arial"/>
          <w:kern w:val="2"/>
          <w:sz w:val="24"/>
          <w:szCs w:val="24"/>
          <w:lang w:val="it-IT" w:eastAsia="en-US"/>
          <w14:ligatures w14:val="standardContextual"/>
        </w:rPr>
        <w:t>I discepoli</w:t>
      </w:r>
      <w:r w:rsidR="00707520" w:rsidRPr="00B31D1A">
        <w:rPr>
          <w:rFonts w:ascii="Arial" w:eastAsiaTheme="minorHAnsi" w:hAnsi="Arial" w:cs="Arial"/>
          <w:kern w:val="2"/>
          <w:sz w:val="24"/>
          <w:szCs w:val="24"/>
          <w:lang w:val="it-IT" w:eastAsia="en-US"/>
          <w14:ligatures w14:val="standardContextual"/>
        </w:rPr>
        <w:t xml:space="preserve"> </w:t>
      </w:r>
      <w:r w:rsidR="00707520" w:rsidRPr="00707520">
        <w:rPr>
          <w:rFonts w:ascii="Arial" w:eastAsiaTheme="minorHAnsi" w:hAnsi="Arial" w:cs="Arial"/>
          <w:kern w:val="2"/>
          <w:sz w:val="24"/>
          <w:szCs w:val="24"/>
          <w:lang w:val="it-IT" w:eastAsia="en-US"/>
          <w14:ligatures w14:val="standardContextual"/>
        </w:rPr>
        <w:t>ascoltano la Parola del Signore</w:t>
      </w:r>
      <w:r w:rsidR="00707520" w:rsidRPr="00B31D1A">
        <w:rPr>
          <w:rFonts w:ascii="Arial" w:eastAsiaTheme="minorHAnsi" w:hAnsi="Arial" w:cs="Arial"/>
          <w:kern w:val="2"/>
          <w:sz w:val="24"/>
          <w:szCs w:val="24"/>
          <w:lang w:val="it-IT" w:eastAsia="en-US"/>
          <w14:ligatures w14:val="standardContextual"/>
        </w:rPr>
        <w:t xml:space="preserve">, </w:t>
      </w:r>
      <w:r w:rsidR="00707520" w:rsidRPr="00707520">
        <w:rPr>
          <w:rFonts w:ascii="Arial" w:eastAsiaTheme="minorHAnsi" w:hAnsi="Arial" w:cs="Arial"/>
          <w:kern w:val="2"/>
          <w:sz w:val="24"/>
          <w:szCs w:val="24"/>
          <w:lang w:val="it-IT" w:eastAsia="en-US"/>
          <w14:ligatures w14:val="standardContextual"/>
        </w:rPr>
        <w:t>ascoltano i fratelli perché ognuno ha q</w:t>
      </w:r>
      <w:r w:rsidR="00707520" w:rsidRPr="00B31D1A">
        <w:rPr>
          <w:rFonts w:ascii="Arial" w:eastAsiaTheme="minorHAnsi" w:hAnsi="Arial" w:cs="Arial"/>
          <w:kern w:val="2"/>
          <w:sz w:val="24"/>
          <w:szCs w:val="24"/>
          <w:lang w:val="it-IT" w:eastAsia="en-US"/>
          <w14:ligatures w14:val="standardContextual"/>
        </w:rPr>
        <w:t>ualcosa</w:t>
      </w:r>
      <w:r w:rsidR="00707520" w:rsidRPr="00707520">
        <w:rPr>
          <w:rFonts w:ascii="Arial" w:eastAsiaTheme="minorHAnsi" w:hAnsi="Arial" w:cs="Arial"/>
          <w:kern w:val="2"/>
          <w:sz w:val="24"/>
          <w:szCs w:val="24"/>
          <w:lang w:val="it-IT" w:eastAsia="en-US"/>
          <w14:ligatures w14:val="standardContextual"/>
        </w:rPr>
        <w:t xml:space="preserve"> di prezioso da offrire</w:t>
      </w:r>
      <w:r w:rsidR="00707520" w:rsidRPr="00B31D1A">
        <w:rPr>
          <w:rFonts w:ascii="Arial" w:eastAsiaTheme="minorHAnsi" w:hAnsi="Arial" w:cs="Arial"/>
          <w:kern w:val="2"/>
          <w:sz w:val="24"/>
          <w:szCs w:val="24"/>
          <w:lang w:val="it-IT" w:eastAsia="en-US"/>
          <w14:ligatures w14:val="standardContextual"/>
        </w:rPr>
        <w:t xml:space="preserve">, </w:t>
      </w:r>
      <w:r w:rsidR="00707520" w:rsidRPr="00707520">
        <w:rPr>
          <w:rFonts w:ascii="Arial" w:eastAsiaTheme="minorHAnsi" w:hAnsi="Arial" w:cs="Arial"/>
          <w:kern w:val="2"/>
          <w:sz w:val="24"/>
          <w:szCs w:val="24"/>
          <w:lang w:val="it-IT" w:eastAsia="en-US"/>
          <w14:ligatures w14:val="standardContextual"/>
        </w:rPr>
        <w:t>sono responsabile del discernimento il cui criterio è il riferimento la verità che Gesù ha portato nel mondo</w:t>
      </w:r>
      <w:r w:rsidR="00707520" w:rsidRPr="00B31D1A">
        <w:rPr>
          <w:rFonts w:ascii="Arial" w:eastAsiaTheme="minorHAnsi" w:hAnsi="Arial" w:cs="Arial"/>
          <w:kern w:val="2"/>
          <w:sz w:val="24"/>
          <w:szCs w:val="24"/>
          <w:lang w:val="it-IT" w:eastAsia="en-US"/>
          <w14:ligatures w14:val="standardContextual"/>
        </w:rPr>
        <w:t>. I</w:t>
      </w:r>
      <w:r w:rsidR="00707520" w:rsidRPr="00707520">
        <w:rPr>
          <w:rFonts w:ascii="Arial" w:eastAsiaTheme="minorHAnsi" w:hAnsi="Arial" w:cs="Arial"/>
          <w:kern w:val="2"/>
          <w:sz w:val="24"/>
          <w:szCs w:val="24"/>
          <w:lang w:val="it-IT" w:eastAsia="en-US"/>
          <w14:ligatures w14:val="standardContextual"/>
        </w:rPr>
        <w:t>l discernimento comunitario riconosce il bene per cui essere grati, si lascia toccare dalle ferite di chi chiede speranza e consolazione e decide le via dell’annuncio</w:t>
      </w:r>
      <w:r w:rsidR="00707520" w:rsidRPr="00B31D1A">
        <w:rPr>
          <w:rFonts w:ascii="Arial" w:eastAsiaTheme="minorHAnsi" w:hAnsi="Arial" w:cs="Arial"/>
          <w:kern w:val="2"/>
          <w:sz w:val="24"/>
          <w:szCs w:val="24"/>
          <w:lang w:val="it-IT" w:eastAsia="en-US"/>
          <w14:ligatures w14:val="standardContextual"/>
        </w:rPr>
        <w:t>.</w:t>
      </w:r>
      <w:r w:rsidR="00707520">
        <w:rPr>
          <w:rFonts w:ascii="Arial" w:eastAsiaTheme="minorHAnsi" w:hAnsi="Arial" w:cs="Arial"/>
          <w:kern w:val="2"/>
          <w:lang w:val="it-IT" w:eastAsia="en-US"/>
          <w14:ligatures w14:val="standardContextual"/>
        </w:rPr>
        <w:t xml:space="preserve">                </w:t>
      </w:r>
      <w:r w:rsidR="00B31D1A">
        <w:rPr>
          <w:rFonts w:ascii="Arial" w:eastAsiaTheme="minorHAnsi" w:hAnsi="Arial" w:cs="Arial"/>
          <w:kern w:val="2"/>
          <w:lang w:val="it-IT" w:eastAsia="en-US"/>
          <w14:ligatures w14:val="standardContextual"/>
        </w:rPr>
        <w:t xml:space="preserve">                                                                                                                          </w:t>
      </w:r>
      <w:r w:rsidR="00707520" w:rsidRPr="00707520">
        <w:rPr>
          <w:rFonts w:ascii="Arial" w:hAnsi="Arial" w:cs="Arial"/>
          <w:b/>
          <w:bCs/>
          <w:sz w:val="24"/>
          <w:szCs w:val="24"/>
        </w:rPr>
        <w:t xml:space="preserve"> Gli organismi di partecipazione</w:t>
      </w:r>
      <w:r w:rsidR="003805F1">
        <w:rPr>
          <w:rFonts w:ascii="Arial" w:hAnsi="Arial" w:cs="Arial"/>
          <w:b/>
          <w:bCs/>
          <w:sz w:val="24"/>
          <w:szCs w:val="24"/>
        </w:rPr>
        <w:t xml:space="preserve">                                                                                                              </w:t>
      </w:r>
      <w:r w:rsidR="003805F1" w:rsidRPr="00A037B0">
        <w:rPr>
          <w:rFonts w:ascii="Arial" w:hAnsi="Arial" w:cs="Arial"/>
          <w:sz w:val="24"/>
          <w:szCs w:val="24"/>
        </w:rPr>
        <w:t xml:space="preserve">Le </w:t>
      </w:r>
      <w:r w:rsidR="003805F1" w:rsidRPr="003805F1">
        <w:rPr>
          <w:rFonts w:ascii="Arial" w:eastAsiaTheme="minorHAnsi" w:hAnsi="Arial" w:cs="Arial"/>
          <w:kern w:val="2"/>
          <w:sz w:val="24"/>
          <w:szCs w:val="24"/>
          <w:lang w:val="it-IT" w:eastAsia="en-US"/>
          <w14:ligatures w14:val="standardContextual"/>
        </w:rPr>
        <w:t>A</w:t>
      </w:r>
      <w:r w:rsidR="003805F1" w:rsidRPr="00A037B0">
        <w:rPr>
          <w:rFonts w:ascii="Arial" w:eastAsiaTheme="minorHAnsi" w:hAnsi="Arial" w:cs="Arial"/>
          <w:kern w:val="2"/>
          <w:sz w:val="24"/>
          <w:szCs w:val="24"/>
          <w:lang w:val="it-IT" w:eastAsia="en-US"/>
          <w14:ligatures w14:val="standardContextual"/>
        </w:rPr>
        <w:t>ssemb</w:t>
      </w:r>
      <w:r w:rsidR="00A037B0" w:rsidRPr="00A037B0">
        <w:rPr>
          <w:rFonts w:ascii="Arial" w:eastAsiaTheme="minorHAnsi" w:hAnsi="Arial" w:cs="Arial"/>
          <w:kern w:val="2"/>
          <w:sz w:val="24"/>
          <w:szCs w:val="24"/>
          <w:lang w:val="it-IT" w:eastAsia="en-US"/>
          <w14:ligatures w14:val="standardContextual"/>
        </w:rPr>
        <w:t>l</w:t>
      </w:r>
      <w:r w:rsidR="003805F1" w:rsidRPr="00A037B0">
        <w:rPr>
          <w:rFonts w:ascii="Arial" w:eastAsiaTheme="minorHAnsi" w:hAnsi="Arial" w:cs="Arial"/>
          <w:kern w:val="2"/>
          <w:sz w:val="24"/>
          <w:szCs w:val="24"/>
          <w:lang w:val="it-IT" w:eastAsia="en-US"/>
          <w14:ligatures w14:val="standardContextual"/>
        </w:rPr>
        <w:t>ee sinodali decanali, i Consigli pastorali,</w:t>
      </w:r>
      <w:r w:rsidR="003805F1" w:rsidRPr="003805F1">
        <w:rPr>
          <w:rFonts w:ascii="Arial" w:eastAsiaTheme="minorHAnsi" w:hAnsi="Arial" w:cs="Arial"/>
          <w:kern w:val="2"/>
          <w:sz w:val="24"/>
          <w:szCs w:val="24"/>
          <w:lang w:val="it-IT" w:eastAsia="en-US"/>
          <w14:ligatures w14:val="standardContextual"/>
        </w:rPr>
        <w:t xml:space="preserve"> </w:t>
      </w:r>
      <w:r w:rsidR="003805F1" w:rsidRPr="00A037B0">
        <w:rPr>
          <w:rFonts w:ascii="Arial" w:eastAsiaTheme="minorHAnsi" w:hAnsi="Arial" w:cs="Arial"/>
          <w:kern w:val="2"/>
          <w:sz w:val="24"/>
          <w:szCs w:val="24"/>
          <w:lang w:val="it-IT" w:eastAsia="en-US"/>
          <w14:ligatures w14:val="standardContextual"/>
        </w:rPr>
        <w:t xml:space="preserve">Consigli diocesani presbiterale e pastorale, l’ assemblea dei decani </w:t>
      </w:r>
      <w:r w:rsidR="003805F1" w:rsidRPr="003805F1">
        <w:rPr>
          <w:rFonts w:ascii="Arial" w:eastAsiaTheme="minorHAnsi" w:hAnsi="Arial" w:cs="Arial"/>
          <w:kern w:val="2"/>
          <w:sz w:val="24"/>
          <w:szCs w:val="24"/>
          <w:lang w:val="it-IT" w:eastAsia="en-US"/>
          <w14:ligatures w14:val="standardContextual"/>
        </w:rPr>
        <w:t>con la presidenza del V</w:t>
      </w:r>
      <w:r w:rsidR="003805F1" w:rsidRPr="00A037B0">
        <w:rPr>
          <w:rFonts w:ascii="Arial" w:eastAsiaTheme="minorHAnsi" w:hAnsi="Arial" w:cs="Arial"/>
          <w:kern w:val="2"/>
          <w:sz w:val="24"/>
          <w:szCs w:val="24"/>
          <w:lang w:val="it-IT" w:eastAsia="en-US"/>
          <w14:ligatures w14:val="standardContextual"/>
        </w:rPr>
        <w:t>escovo</w:t>
      </w:r>
      <w:r w:rsidR="003805F1" w:rsidRPr="003805F1">
        <w:rPr>
          <w:rFonts w:ascii="Arial" w:eastAsiaTheme="minorHAnsi" w:hAnsi="Arial" w:cs="Arial"/>
          <w:kern w:val="2"/>
          <w:sz w:val="24"/>
          <w:szCs w:val="24"/>
          <w:lang w:val="it-IT" w:eastAsia="en-US"/>
          <w14:ligatures w14:val="standardContextual"/>
        </w:rPr>
        <w:t xml:space="preserve"> e suoi collaboratori rappresentano il popolo cristiano</w:t>
      </w:r>
      <w:r w:rsidR="003805F1" w:rsidRPr="00A037B0">
        <w:rPr>
          <w:rFonts w:ascii="Arial" w:eastAsiaTheme="minorHAnsi" w:hAnsi="Arial" w:cs="Arial"/>
          <w:kern w:val="2"/>
          <w:sz w:val="24"/>
          <w:szCs w:val="24"/>
          <w:lang w:val="it-IT" w:eastAsia="en-US"/>
          <w14:ligatures w14:val="standardContextual"/>
        </w:rPr>
        <w:t xml:space="preserve">: il loro scopo è </w:t>
      </w:r>
      <w:r w:rsidR="003805F1" w:rsidRPr="00A037B0">
        <w:rPr>
          <w:rFonts w:ascii="Arial" w:hAnsi="Arial" w:cs="Arial"/>
          <w:sz w:val="24"/>
          <w:szCs w:val="24"/>
        </w:rPr>
        <w:t xml:space="preserve">tradurre concretamente il principio della </w:t>
      </w:r>
      <w:r w:rsidR="00F72331" w:rsidRPr="00A037B0">
        <w:rPr>
          <w:rFonts w:ascii="Arial" w:hAnsi="Arial" w:cs="Arial"/>
          <w:sz w:val="24"/>
          <w:szCs w:val="24"/>
        </w:rPr>
        <w:t>missione</w:t>
      </w:r>
      <w:r w:rsidR="003805F1" w:rsidRPr="00A037B0">
        <w:rPr>
          <w:rFonts w:ascii="Arial" w:hAnsi="Arial" w:cs="Arial"/>
          <w:sz w:val="24"/>
          <w:szCs w:val="24"/>
        </w:rPr>
        <w:t xml:space="preserve"> in scelte</w:t>
      </w:r>
      <w:r w:rsidR="00F72331" w:rsidRPr="00A037B0">
        <w:rPr>
          <w:rFonts w:ascii="Arial" w:hAnsi="Arial" w:cs="Arial"/>
          <w:sz w:val="24"/>
          <w:szCs w:val="24"/>
        </w:rPr>
        <w:t>,</w:t>
      </w:r>
      <w:r w:rsidR="003805F1" w:rsidRPr="00A037B0">
        <w:rPr>
          <w:rFonts w:ascii="Arial" w:hAnsi="Arial" w:cs="Arial"/>
          <w:sz w:val="24"/>
          <w:szCs w:val="24"/>
        </w:rPr>
        <w:t xml:space="preserve"> proposte, iniziative, testimonianze  annuncio</w:t>
      </w:r>
      <w:r w:rsidR="00F72331" w:rsidRPr="00A037B0">
        <w:rPr>
          <w:rFonts w:ascii="Arial" w:hAnsi="Arial" w:cs="Arial"/>
          <w:sz w:val="24"/>
          <w:szCs w:val="24"/>
        </w:rPr>
        <w:t>.</w:t>
      </w:r>
      <w:r w:rsidR="00A037B0" w:rsidRPr="00A037B0">
        <w:rPr>
          <w:rFonts w:ascii="Arial" w:hAnsi="Arial" w:cs="Arial"/>
          <w:sz w:val="24"/>
          <w:szCs w:val="24"/>
        </w:rPr>
        <w:t xml:space="preserve"> </w:t>
      </w:r>
      <w:r w:rsidR="00A037B0" w:rsidRPr="00A037B0">
        <w:rPr>
          <w:rFonts w:ascii="Arial" w:eastAsiaTheme="minorHAnsi" w:hAnsi="Arial" w:cs="Arial"/>
          <w:kern w:val="2"/>
          <w:sz w:val="24"/>
          <w:szCs w:val="24"/>
          <w:lang w:val="it-IT" w:eastAsia="en-US"/>
          <w14:ligatures w14:val="standardContextual"/>
        </w:rPr>
        <w:t>In particolare i Consigli pastorali e le Assemblee: fanno conoscere i percorsi avviati, fanno conoscere i percorsi avviati, coinvolgono le comunità, condividono le decisioni, incoraggiano la partecipazione, avviano processi sinodali che richiedono formazione, pratica, tempi di assimilazione ,criteri di verifica. Le Assemblee sinodali decanali esplorano il territorio, riconoscono i segni del Regno, annunciano.</w:t>
      </w:r>
    </w:p>
    <w:p w14:paraId="2C165DF0" w14:textId="77777777" w:rsidR="001F74A7" w:rsidRDefault="00A037B0" w:rsidP="00112643">
      <w:pPr>
        <w:pStyle w:val="Paragrafoelenco"/>
        <w:rPr>
          <w:rFonts w:ascii="Arial" w:hAnsi="Arial" w:cs="Arial"/>
          <w:b/>
          <w:bCs/>
          <w:sz w:val="24"/>
          <w:szCs w:val="24"/>
        </w:rPr>
      </w:pPr>
      <w:r w:rsidRPr="00A037B0">
        <w:rPr>
          <w:rFonts w:ascii="Arial" w:hAnsi="Arial" w:cs="Arial"/>
          <w:b/>
          <w:bCs/>
          <w:sz w:val="24"/>
          <w:szCs w:val="24"/>
        </w:rPr>
        <w:t>PARTE SECONDA</w:t>
      </w:r>
      <w:r w:rsidR="00C245C0">
        <w:rPr>
          <w:rFonts w:ascii="Arial" w:hAnsi="Arial" w:cs="Arial"/>
          <w:b/>
          <w:bCs/>
          <w:sz w:val="24"/>
          <w:szCs w:val="24"/>
        </w:rPr>
        <w:t xml:space="preserve"> </w:t>
      </w:r>
    </w:p>
    <w:p w14:paraId="48B19811" w14:textId="37AD2DC1" w:rsidR="00112643" w:rsidRDefault="001F74A7" w:rsidP="00112643">
      <w:pPr>
        <w:pStyle w:val="Paragrafoelenco"/>
        <w:rPr>
          <w:rFonts w:ascii="Arial" w:eastAsiaTheme="minorHAnsi" w:hAnsi="Arial" w:cs="Arial"/>
          <w:sz w:val="24"/>
          <w:szCs w:val="24"/>
          <w:lang w:val="it-IT" w:eastAsia="en-US"/>
          <w14:ligatures w14:val="standardContextual"/>
        </w:rPr>
      </w:pPr>
      <w:r>
        <w:rPr>
          <w:rFonts w:ascii="Arial" w:hAnsi="Arial" w:cs="Arial"/>
          <w:b/>
          <w:bCs/>
          <w:sz w:val="24"/>
          <w:szCs w:val="24"/>
        </w:rPr>
        <w:t>Esortazione</w:t>
      </w:r>
      <w:r w:rsidR="00C245C0">
        <w:rPr>
          <w:rFonts w:ascii="Arial" w:hAnsi="Arial" w:cs="Arial"/>
          <w:b/>
          <w:bCs/>
          <w:sz w:val="24"/>
          <w:szCs w:val="24"/>
        </w:rPr>
        <w:t xml:space="preserve">                                                                                                                                     </w:t>
      </w:r>
      <w:r w:rsidR="00A037B0" w:rsidRPr="00C245C0">
        <w:rPr>
          <w:rFonts w:ascii="Arial" w:hAnsi="Arial" w:cs="Arial"/>
          <w:sz w:val="24"/>
          <w:szCs w:val="24"/>
        </w:rPr>
        <w:t>L</w:t>
      </w:r>
      <w:r w:rsidR="00C245C0">
        <w:rPr>
          <w:rFonts w:ascii="Arial" w:hAnsi="Arial" w:cs="Arial"/>
          <w:sz w:val="24"/>
          <w:szCs w:val="24"/>
        </w:rPr>
        <w:t>o</w:t>
      </w:r>
      <w:r w:rsidR="00A037B0" w:rsidRPr="00C245C0">
        <w:rPr>
          <w:rFonts w:ascii="Arial" w:hAnsi="Arial" w:cs="Arial"/>
          <w:sz w:val="24"/>
          <w:szCs w:val="24"/>
        </w:rPr>
        <w:t xml:space="preserve"> </w:t>
      </w:r>
      <w:r w:rsidR="00C245C0">
        <w:rPr>
          <w:rFonts w:ascii="Arial" w:hAnsi="Arial" w:cs="Arial"/>
          <w:sz w:val="24"/>
          <w:szCs w:val="24"/>
        </w:rPr>
        <w:t>stile</w:t>
      </w:r>
      <w:r w:rsidR="00A037B0" w:rsidRPr="00C245C0">
        <w:rPr>
          <w:rFonts w:ascii="Arial" w:hAnsi="Arial" w:cs="Arial"/>
          <w:sz w:val="24"/>
          <w:szCs w:val="24"/>
        </w:rPr>
        <w:t xml:space="preserve"> sinodale è fatt</w:t>
      </w:r>
      <w:r w:rsidR="00C245C0">
        <w:rPr>
          <w:rFonts w:ascii="Arial" w:hAnsi="Arial" w:cs="Arial"/>
          <w:sz w:val="24"/>
          <w:szCs w:val="24"/>
        </w:rPr>
        <w:t>o</w:t>
      </w:r>
      <w:r w:rsidR="00A037B0" w:rsidRPr="00C245C0">
        <w:rPr>
          <w:rFonts w:ascii="Arial" w:hAnsi="Arial" w:cs="Arial"/>
          <w:sz w:val="24"/>
          <w:szCs w:val="24"/>
        </w:rPr>
        <w:t xml:space="preserve"> di ascolto, di condivisione, di discernimento, scelte, verifica e, perciò, deve correggere l’indole individualista, abitudinaria, talvolta autoritaria.</w:t>
      </w:r>
      <w:r w:rsidR="00C245C0" w:rsidRPr="00C245C0">
        <w:rPr>
          <w:rFonts w:ascii="Arial" w:eastAsiaTheme="minorHAnsi" w:hAnsi="Arial" w:cs="Arial"/>
          <w:sz w:val="24"/>
          <w:szCs w:val="24"/>
          <w:lang w:val="it-IT" w:eastAsia="en-US"/>
          <w14:ligatures w14:val="standardContextual"/>
        </w:rPr>
        <w:t xml:space="preserve"> La sinodalità si apprende vivendola e “facendola” insieme perché la missione è qualcosa a cui siamo chiamati insieme: condizione irrinunciabile è la cura delle relazioni con il Padre, i fratelli e le sorelle</w:t>
      </w:r>
      <w:r w:rsidR="00112643">
        <w:rPr>
          <w:rFonts w:ascii="Arial" w:eastAsiaTheme="minorHAnsi" w:hAnsi="Arial" w:cs="Arial"/>
          <w:sz w:val="24"/>
          <w:szCs w:val="24"/>
          <w:lang w:val="it-IT" w:eastAsia="en-US"/>
          <w14:ligatures w14:val="standardContextual"/>
        </w:rPr>
        <w:t xml:space="preserve">.                                                                                                                                                     </w:t>
      </w:r>
      <w:r w:rsidR="00112643" w:rsidRPr="00112643">
        <w:rPr>
          <w:rFonts w:ascii="Arial" w:eastAsiaTheme="minorHAnsi" w:hAnsi="Arial" w:cs="Arial"/>
          <w:sz w:val="24"/>
          <w:szCs w:val="24"/>
          <w:lang w:val="it-IT" w:eastAsia="en-US"/>
          <w14:ligatures w14:val="standardContextual"/>
        </w:rPr>
        <w:t>Alcune giornate durante l’anno pastorale saranno occasioni perché tutta la comunità sia invitata a pregare e ad accogliere i doni dello Spirito affinché si vedano nella comunità i suoi frutti</w:t>
      </w:r>
      <w:r w:rsidR="00112643">
        <w:rPr>
          <w:rFonts w:ascii="Arial" w:eastAsiaTheme="minorHAnsi" w:hAnsi="Arial" w:cs="Arial"/>
          <w:sz w:val="24"/>
          <w:szCs w:val="24"/>
          <w:lang w:val="it-IT" w:eastAsia="en-US"/>
          <w14:ligatures w14:val="standardContextual"/>
        </w:rPr>
        <w:t>.</w:t>
      </w:r>
    </w:p>
    <w:p w14:paraId="11A79406" w14:textId="68B60BD4" w:rsidR="0071638C" w:rsidRDefault="001F74A7" w:rsidP="0071638C">
      <w:pPr>
        <w:pStyle w:val="Paragrafoelenco"/>
        <w:rPr>
          <w:rFonts w:ascii="Arial" w:hAnsi="Arial" w:cs="Arial"/>
          <w:sz w:val="24"/>
          <w:szCs w:val="24"/>
        </w:rPr>
      </w:pPr>
      <w:r>
        <w:rPr>
          <w:rFonts w:ascii="Arial" w:hAnsi="Arial" w:cs="Arial"/>
          <w:b/>
          <w:bCs/>
          <w:sz w:val="24"/>
          <w:szCs w:val="24"/>
        </w:rPr>
        <w:t xml:space="preserve">Indicazioni, adempimenti, sussidi                                                                                                         </w:t>
      </w:r>
      <w:r w:rsidRPr="001F74A7">
        <w:rPr>
          <w:rFonts w:ascii="Arial" w:eastAsiaTheme="minorHAnsi" w:hAnsi="Arial" w:cs="Arial"/>
          <w:sz w:val="24"/>
          <w:szCs w:val="24"/>
          <w:lang w:val="it-IT" w:eastAsia="en-US"/>
          <w14:ligatures w14:val="standardContextual"/>
        </w:rPr>
        <w:t>I Consigli pastorali, devono essere luoghi di riflessione per l’elaborazione di decisioni e proposte per tutta la comunità. Per rendere significativo il loro servizio nei Consigli pastorali devono essere favoriti l’apprendimento e la pratica dell’ascolto comunitario della Parola e della conversazione nello Spirito</w:t>
      </w:r>
      <w:r w:rsidR="005404ED">
        <w:rPr>
          <w:rFonts w:ascii="Arial" w:eastAsiaTheme="minorHAnsi" w:hAnsi="Arial" w:cs="Arial"/>
          <w:sz w:val="24"/>
          <w:szCs w:val="24"/>
          <w:lang w:val="it-IT" w:eastAsia="en-US"/>
          <w14:ligatures w14:val="standardContextual"/>
        </w:rPr>
        <w:t>.</w:t>
      </w:r>
      <w:r w:rsidR="00245214">
        <w:rPr>
          <w:rFonts w:ascii="Arial" w:eastAsiaTheme="minorHAnsi" w:hAnsi="Arial" w:cs="Arial"/>
          <w:sz w:val="24"/>
          <w:szCs w:val="24"/>
          <w:lang w:val="it-IT" w:eastAsia="en-US"/>
          <w14:ligatures w14:val="standardContextual"/>
        </w:rPr>
        <w:t xml:space="preserve">                                                                                                                     </w:t>
      </w:r>
      <w:r w:rsidR="005404ED">
        <w:rPr>
          <w:rFonts w:ascii="Arial" w:eastAsiaTheme="minorHAnsi" w:hAnsi="Arial" w:cs="Arial"/>
          <w:sz w:val="24"/>
          <w:szCs w:val="24"/>
          <w:lang w:val="it-IT" w:eastAsia="en-US"/>
          <w14:ligatures w14:val="standardContextual"/>
        </w:rPr>
        <w:t xml:space="preserve"> L</w:t>
      </w:r>
      <w:r w:rsidR="005404ED" w:rsidRPr="005404ED">
        <w:rPr>
          <w:rFonts w:ascii="Arial" w:eastAsiaTheme="minorHAnsi" w:hAnsi="Arial" w:cs="Arial"/>
          <w:sz w:val="24"/>
          <w:szCs w:val="24"/>
          <w:lang w:val="it-IT" w:eastAsia="en-US"/>
          <w14:ligatures w14:val="standardContextual"/>
        </w:rPr>
        <w:t xml:space="preserve">a giunta del Consiglio pastorale rende più sciolta e condivisa l’organizzazione dei lavori e il coordinamento sovraparrocchiale del Consiglio pastorale delle Comunità pastorali e delle parrocchie. </w:t>
      </w:r>
      <w:r w:rsidR="00245214">
        <w:rPr>
          <w:rFonts w:ascii="Arial" w:eastAsiaTheme="minorHAnsi" w:hAnsi="Arial" w:cs="Arial"/>
          <w:sz w:val="24"/>
          <w:szCs w:val="24"/>
          <w:lang w:val="it-IT" w:eastAsia="en-US"/>
          <w14:ligatures w14:val="standardContextual"/>
        </w:rPr>
        <w:t xml:space="preserve">                                                                                                                                                    </w:t>
      </w:r>
      <w:r w:rsidR="005404ED" w:rsidRPr="005404ED">
        <w:rPr>
          <w:rFonts w:ascii="Arial" w:eastAsiaTheme="minorHAnsi" w:hAnsi="Arial" w:cs="Arial"/>
          <w:sz w:val="24"/>
          <w:szCs w:val="24"/>
          <w:lang w:val="it-IT" w:eastAsia="en-US"/>
          <w14:ligatures w14:val="standardContextual"/>
        </w:rPr>
        <w:t>Le Commissioni pastorali, parrocchiali e decanali</w:t>
      </w:r>
      <w:r w:rsidR="00622470">
        <w:rPr>
          <w:rFonts w:ascii="Arial" w:eastAsiaTheme="minorHAnsi" w:hAnsi="Arial" w:cs="Arial"/>
          <w:sz w:val="24"/>
          <w:szCs w:val="24"/>
          <w:lang w:val="it-IT" w:eastAsia="en-US"/>
          <w14:ligatures w14:val="standardContextual"/>
        </w:rPr>
        <w:t xml:space="preserve"> sono</w:t>
      </w:r>
      <w:r w:rsidR="005404ED" w:rsidRPr="005404ED">
        <w:rPr>
          <w:rFonts w:ascii="Arial" w:eastAsiaTheme="minorHAnsi" w:hAnsi="Arial" w:cs="Arial"/>
          <w:sz w:val="24"/>
          <w:szCs w:val="24"/>
          <w:lang w:val="it-IT" w:eastAsia="en-US"/>
          <w14:ligatures w14:val="standardContextual"/>
        </w:rPr>
        <w:t xml:space="preserve"> gli organismi per </w:t>
      </w:r>
      <w:r w:rsidR="00245214">
        <w:rPr>
          <w:rFonts w:ascii="Arial" w:eastAsiaTheme="minorHAnsi" w:hAnsi="Arial" w:cs="Arial"/>
          <w:sz w:val="24"/>
          <w:szCs w:val="24"/>
          <w:lang w:val="it-IT" w:eastAsia="en-US"/>
          <w14:ligatures w14:val="standardContextual"/>
        </w:rPr>
        <w:t>l’</w:t>
      </w:r>
      <w:r w:rsidR="005404ED" w:rsidRPr="005404ED">
        <w:rPr>
          <w:rFonts w:ascii="Arial" w:eastAsiaTheme="minorHAnsi" w:hAnsi="Arial" w:cs="Arial"/>
          <w:sz w:val="24"/>
          <w:szCs w:val="24"/>
          <w:lang w:val="it-IT" w:eastAsia="en-US"/>
          <w14:ligatures w14:val="standardContextual"/>
        </w:rPr>
        <w:t>attenzione ad alcuni ambiti pastorali e devono essere praticat</w:t>
      </w:r>
      <w:r w:rsidR="00245214">
        <w:rPr>
          <w:rFonts w:ascii="Arial" w:eastAsiaTheme="minorHAnsi" w:hAnsi="Arial" w:cs="Arial"/>
          <w:sz w:val="24"/>
          <w:szCs w:val="24"/>
          <w:lang w:val="it-IT" w:eastAsia="en-US"/>
          <w14:ligatures w14:val="standardContextual"/>
        </w:rPr>
        <w:t>i</w:t>
      </w:r>
      <w:r w:rsidR="005404ED" w:rsidRPr="005404ED">
        <w:rPr>
          <w:rFonts w:ascii="Arial" w:eastAsiaTheme="minorHAnsi" w:hAnsi="Arial" w:cs="Arial"/>
          <w:sz w:val="24"/>
          <w:szCs w:val="24"/>
          <w:lang w:val="it-IT" w:eastAsia="en-US"/>
          <w14:ligatures w14:val="standardContextual"/>
        </w:rPr>
        <w:t xml:space="preserve"> con stile sinodale</w:t>
      </w:r>
      <w:r w:rsidR="00245214">
        <w:rPr>
          <w:rFonts w:ascii="Arial" w:eastAsiaTheme="minorHAnsi" w:hAnsi="Arial" w:cs="Arial"/>
          <w:sz w:val="24"/>
          <w:szCs w:val="24"/>
          <w:lang w:val="it-IT" w:eastAsia="en-US"/>
          <w14:ligatures w14:val="standardContextual"/>
        </w:rPr>
        <w:t xml:space="preserve">.                                                                       </w:t>
      </w:r>
      <w:r w:rsidR="005404ED" w:rsidRPr="005404ED">
        <w:rPr>
          <w:rFonts w:ascii="Arial" w:eastAsiaTheme="minorHAnsi" w:hAnsi="Arial" w:cs="Arial"/>
          <w:sz w:val="24"/>
          <w:szCs w:val="24"/>
          <w:lang w:val="it-IT" w:eastAsia="en-US"/>
          <w14:ligatures w14:val="standardContextual"/>
        </w:rPr>
        <w:t xml:space="preserve">La diaconia è l’organismo di condivisione per tradurre in atto gli orientamenti emersi nel </w:t>
      </w:r>
      <w:r w:rsidR="005404ED" w:rsidRPr="005404ED">
        <w:rPr>
          <w:rFonts w:ascii="Arial" w:eastAsiaTheme="minorHAnsi" w:hAnsi="Arial" w:cs="Arial"/>
          <w:sz w:val="24"/>
          <w:szCs w:val="24"/>
          <w:lang w:val="it-IT" w:eastAsia="en-US"/>
          <w14:ligatures w14:val="standardContextual"/>
        </w:rPr>
        <w:lastRenderedPageBreak/>
        <w:t>Consiglio pastorale</w:t>
      </w:r>
      <w:r w:rsidR="00245214">
        <w:rPr>
          <w:rFonts w:ascii="Arial" w:eastAsiaTheme="minorHAnsi" w:hAnsi="Arial" w:cs="Arial"/>
          <w:sz w:val="24"/>
          <w:szCs w:val="24"/>
          <w:lang w:val="it-IT" w:eastAsia="en-US"/>
          <w14:ligatures w14:val="standardContextual"/>
        </w:rPr>
        <w:t>:</w:t>
      </w:r>
      <w:r w:rsidR="005404ED" w:rsidRPr="005404ED">
        <w:rPr>
          <w:rFonts w:ascii="Arial" w:eastAsiaTheme="minorHAnsi" w:hAnsi="Arial" w:cs="Arial"/>
          <w:sz w:val="24"/>
          <w:szCs w:val="24"/>
          <w:lang w:val="it-IT" w:eastAsia="en-US"/>
          <w14:ligatures w14:val="standardContextual"/>
        </w:rPr>
        <w:t xml:space="preserve"> può migliorare il suo operare anche grazie all’inserimento</w:t>
      </w:r>
      <w:r w:rsidR="00245214">
        <w:rPr>
          <w:rFonts w:ascii="Arial" w:eastAsiaTheme="minorHAnsi" w:hAnsi="Arial" w:cs="Arial"/>
          <w:sz w:val="24"/>
          <w:szCs w:val="24"/>
          <w:lang w:val="it-IT" w:eastAsia="en-US"/>
          <w14:ligatures w14:val="standardContextual"/>
        </w:rPr>
        <w:t>,</w:t>
      </w:r>
      <w:r w:rsidR="005404ED" w:rsidRPr="005404ED">
        <w:rPr>
          <w:rFonts w:ascii="Arial" w:eastAsiaTheme="minorHAnsi" w:hAnsi="Arial" w:cs="Arial"/>
          <w:sz w:val="24"/>
          <w:szCs w:val="24"/>
          <w:lang w:val="it-IT" w:eastAsia="en-US"/>
          <w14:ligatures w14:val="standardContextual"/>
        </w:rPr>
        <w:t xml:space="preserve"> tramite nomina dell’Ordinario diocesano</w:t>
      </w:r>
      <w:r w:rsidR="00245214">
        <w:rPr>
          <w:rFonts w:asciiTheme="minorHAnsi" w:eastAsiaTheme="minorHAnsi" w:hAnsiTheme="minorHAnsi" w:cstheme="minorHAnsi"/>
          <w:sz w:val="28"/>
          <w:szCs w:val="28"/>
          <w:lang w:val="it-IT" w:eastAsia="en-US"/>
          <w14:ligatures w14:val="standardContextual"/>
        </w:rPr>
        <w:t>,</w:t>
      </w:r>
      <w:r w:rsidR="00245214" w:rsidRPr="00245214">
        <w:rPr>
          <w:rFonts w:asciiTheme="minorHAnsi" w:eastAsiaTheme="minorHAnsi" w:hAnsiTheme="minorHAnsi" w:cstheme="minorHAnsi"/>
          <w:sz w:val="28"/>
          <w:szCs w:val="28"/>
          <w:lang w:val="it-IT" w:eastAsia="en-US"/>
          <w14:ligatures w14:val="standardContextual"/>
        </w:rPr>
        <w:t xml:space="preserve"> </w:t>
      </w:r>
      <w:r w:rsidR="00245214" w:rsidRPr="00245214">
        <w:rPr>
          <w:rFonts w:ascii="Arial" w:eastAsiaTheme="minorHAnsi" w:hAnsi="Arial" w:cs="Arial"/>
          <w:sz w:val="24"/>
          <w:szCs w:val="24"/>
          <w:lang w:val="it-IT" w:eastAsia="en-US"/>
          <w14:ligatures w14:val="standardContextual"/>
        </w:rPr>
        <w:t xml:space="preserve">di fedeli, consacrati o laici secondo la lettera e lo spirito del Direttorio Comunità pastorali per la missione. </w:t>
      </w:r>
      <w:r w:rsidR="00FB6886">
        <w:rPr>
          <w:rFonts w:ascii="Arial" w:eastAsiaTheme="minorHAnsi" w:hAnsi="Arial" w:cs="Arial"/>
          <w:sz w:val="24"/>
          <w:szCs w:val="24"/>
          <w:lang w:val="it-IT" w:eastAsia="en-US"/>
          <w14:ligatures w14:val="standardContextual"/>
        </w:rPr>
        <w:t xml:space="preserve">                                                                                     </w:t>
      </w:r>
      <w:r w:rsidR="004A4D97" w:rsidRPr="004A4D97">
        <w:rPr>
          <w:rFonts w:ascii="Arial" w:eastAsiaTheme="minorHAnsi" w:hAnsi="Arial" w:cs="Arial"/>
          <w:sz w:val="24"/>
          <w:szCs w:val="24"/>
          <w:lang w:val="it-IT" w:eastAsia="en-US"/>
          <w14:ligatures w14:val="standardContextual"/>
        </w:rPr>
        <w:t>All’incontro di presentazione della proposta pastorale, merc</w:t>
      </w:r>
      <w:r w:rsidR="004A4D97">
        <w:rPr>
          <w:rFonts w:ascii="Arial" w:eastAsiaTheme="minorHAnsi" w:hAnsi="Arial" w:cs="Arial"/>
          <w:sz w:val="24"/>
          <w:szCs w:val="24"/>
          <w:lang w:val="it-IT" w:eastAsia="en-US"/>
          <w14:ligatures w14:val="standardContextual"/>
        </w:rPr>
        <w:t>oledì</w:t>
      </w:r>
      <w:r w:rsidR="004A4D97" w:rsidRPr="004A4D97">
        <w:rPr>
          <w:rFonts w:ascii="Arial" w:eastAsiaTheme="minorHAnsi" w:hAnsi="Arial" w:cs="Arial"/>
          <w:sz w:val="24"/>
          <w:szCs w:val="24"/>
          <w:lang w:val="it-IT" w:eastAsia="en-US"/>
          <w14:ligatures w14:val="standardContextual"/>
        </w:rPr>
        <w:t xml:space="preserve"> 9 settembre</w:t>
      </w:r>
      <w:r w:rsidR="004A4D97">
        <w:rPr>
          <w:rFonts w:ascii="Arial" w:eastAsiaTheme="minorHAnsi" w:hAnsi="Arial" w:cs="Arial"/>
          <w:sz w:val="24"/>
          <w:szCs w:val="24"/>
          <w:lang w:val="it-IT" w:eastAsia="en-US"/>
          <w14:ligatures w14:val="standardContextual"/>
        </w:rPr>
        <w:t xml:space="preserve"> al Santuario di Rho</w:t>
      </w:r>
      <w:r w:rsidR="004A4D97" w:rsidRPr="004A4D97">
        <w:rPr>
          <w:rFonts w:ascii="Arial" w:eastAsiaTheme="minorHAnsi" w:hAnsi="Arial" w:cs="Arial"/>
          <w:sz w:val="24"/>
          <w:szCs w:val="24"/>
          <w:lang w:val="it-IT" w:eastAsia="en-US"/>
          <w14:ligatures w14:val="standardContextual"/>
        </w:rPr>
        <w:t>, Mons</w:t>
      </w:r>
      <w:r w:rsidR="004A4D97">
        <w:rPr>
          <w:rFonts w:ascii="Arial" w:eastAsiaTheme="minorHAnsi" w:hAnsi="Arial" w:cs="Arial"/>
          <w:sz w:val="24"/>
          <w:szCs w:val="24"/>
          <w:lang w:val="it-IT" w:eastAsia="en-US"/>
          <w14:ligatures w14:val="standardContextual"/>
        </w:rPr>
        <w:t xml:space="preserve">ignor </w:t>
      </w:r>
      <w:r w:rsidR="004A4D97" w:rsidRPr="004A4D97">
        <w:rPr>
          <w:rFonts w:ascii="Arial" w:eastAsiaTheme="minorHAnsi" w:hAnsi="Arial" w:cs="Arial"/>
          <w:sz w:val="24"/>
          <w:szCs w:val="24"/>
          <w:lang w:val="it-IT" w:eastAsia="en-US"/>
          <w14:ligatures w14:val="standardContextual"/>
        </w:rPr>
        <w:t>Luca Raimondi ha sottolineato due punti che ritiene urgenti:</w:t>
      </w:r>
      <w:r w:rsidR="00FB6886">
        <w:rPr>
          <w:rFonts w:ascii="Arial" w:eastAsiaTheme="minorHAnsi" w:hAnsi="Arial" w:cs="Arial"/>
          <w:sz w:val="24"/>
          <w:szCs w:val="24"/>
          <w:lang w:val="it-IT" w:eastAsia="en-US"/>
          <w14:ligatures w14:val="standardContextual"/>
        </w:rPr>
        <w:t xml:space="preserve">                                         </w:t>
      </w:r>
      <w:r w:rsidR="001854ED">
        <w:rPr>
          <w:rFonts w:ascii="Arial" w:eastAsiaTheme="minorHAnsi" w:hAnsi="Arial" w:cs="Arial"/>
          <w:b/>
          <w:bCs/>
          <w:sz w:val="24"/>
          <w:szCs w:val="24"/>
          <w:lang w:val="it-IT" w:eastAsia="en-US"/>
          <w14:ligatures w14:val="standardContextual"/>
        </w:rPr>
        <w:t>L</w:t>
      </w:r>
      <w:r w:rsidR="004A4D97" w:rsidRPr="004A4D97">
        <w:rPr>
          <w:rFonts w:ascii="Arial" w:eastAsiaTheme="minorHAnsi" w:hAnsi="Arial" w:cs="Arial"/>
          <w:b/>
          <w:bCs/>
          <w:sz w:val="24"/>
          <w:szCs w:val="24"/>
          <w:lang w:val="it-IT" w:eastAsia="en-US"/>
          <w14:ligatures w14:val="standardContextual"/>
        </w:rPr>
        <w:t>e strutture</w:t>
      </w:r>
      <w:r w:rsidR="004A4D97">
        <w:rPr>
          <w:rFonts w:ascii="Arial" w:eastAsiaTheme="minorHAnsi" w:hAnsi="Arial" w:cs="Arial"/>
          <w:sz w:val="24"/>
          <w:szCs w:val="24"/>
          <w:lang w:val="it-IT" w:eastAsia="en-US"/>
          <w14:ligatures w14:val="standardContextual"/>
        </w:rPr>
        <w:t xml:space="preserve"> </w:t>
      </w:r>
      <w:r w:rsidR="00FB6886">
        <w:rPr>
          <w:rFonts w:ascii="Arial" w:eastAsiaTheme="minorHAnsi" w:hAnsi="Arial" w:cs="Arial"/>
          <w:sz w:val="24"/>
          <w:szCs w:val="24"/>
          <w:lang w:val="it-IT" w:eastAsia="en-US"/>
          <w14:ligatures w14:val="standardContextual"/>
        </w:rPr>
        <w:t xml:space="preserve">                                                                                                                                                     </w:t>
      </w:r>
      <w:r w:rsidR="004A4D97">
        <w:rPr>
          <w:rFonts w:ascii="Arial" w:eastAsiaTheme="minorHAnsi" w:hAnsi="Arial" w:cs="Arial"/>
          <w:sz w:val="24"/>
          <w:szCs w:val="24"/>
          <w:lang w:val="it-IT" w:eastAsia="en-US"/>
          <w14:ligatures w14:val="standardContextual"/>
        </w:rPr>
        <w:t>A</w:t>
      </w:r>
      <w:r w:rsidR="004A4D97" w:rsidRPr="004A4D97">
        <w:rPr>
          <w:rFonts w:ascii="Arial" w:eastAsiaTheme="minorHAnsi" w:hAnsi="Arial" w:cs="Arial"/>
          <w:sz w:val="24"/>
          <w:szCs w:val="24"/>
          <w:lang w:val="it-IT" w:eastAsia="en-US"/>
          <w14:ligatures w14:val="standardContextual"/>
        </w:rPr>
        <w:t xml:space="preserve"> questo proposito, dopo l’incontro con don Paolo Boccaccia avvenuto il 28 aprile, (verbale nr. 11) </w:t>
      </w:r>
      <w:r w:rsidR="004A4D97">
        <w:rPr>
          <w:rFonts w:ascii="Arial" w:eastAsiaTheme="minorHAnsi" w:hAnsi="Arial" w:cs="Arial"/>
          <w:sz w:val="24"/>
          <w:szCs w:val="24"/>
          <w:lang w:val="it-IT" w:eastAsia="en-US"/>
          <w14:ligatures w14:val="standardContextual"/>
        </w:rPr>
        <w:t xml:space="preserve">si sta </w:t>
      </w:r>
      <w:r w:rsidR="004A4D97" w:rsidRPr="004A4D97">
        <w:rPr>
          <w:rFonts w:ascii="Arial" w:eastAsiaTheme="minorHAnsi" w:hAnsi="Arial" w:cs="Arial"/>
          <w:sz w:val="24"/>
          <w:szCs w:val="24"/>
          <w:lang w:val="it-IT" w:eastAsia="en-US"/>
          <w14:ligatures w14:val="standardContextual"/>
        </w:rPr>
        <w:t>organizza</w:t>
      </w:r>
      <w:r w:rsidR="004A4D97">
        <w:rPr>
          <w:rFonts w:ascii="Arial" w:eastAsiaTheme="minorHAnsi" w:hAnsi="Arial" w:cs="Arial"/>
          <w:sz w:val="24"/>
          <w:szCs w:val="24"/>
          <w:lang w:val="it-IT" w:eastAsia="en-US"/>
          <w14:ligatures w14:val="standardContextual"/>
        </w:rPr>
        <w:t>ndo</w:t>
      </w:r>
      <w:r w:rsidR="004A4D97" w:rsidRPr="004A4D97">
        <w:rPr>
          <w:rFonts w:ascii="Arial" w:eastAsiaTheme="minorHAnsi" w:hAnsi="Arial" w:cs="Arial"/>
          <w:sz w:val="24"/>
          <w:szCs w:val="24"/>
          <w:lang w:val="it-IT" w:eastAsia="en-US"/>
          <w14:ligatures w14:val="standardContextual"/>
        </w:rPr>
        <w:t xml:space="preserve"> una valutazione </w:t>
      </w:r>
      <w:r w:rsidR="004A4D97">
        <w:rPr>
          <w:rFonts w:ascii="Arial" w:eastAsiaTheme="minorHAnsi" w:hAnsi="Arial" w:cs="Arial"/>
          <w:sz w:val="24"/>
          <w:szCs w:val="24"/>
          <w:lang w:val="it-IT" w:eastAsia="en-US"/>
          <w14:ligatures w14:val="standardContextual"/>
        </w:rPr>
        <w:t>in</w:t>
      </w:r>
      <w:r w:rsidR="004A4D97" w:rsidRPr="004A4D97">
        <w:rPr>
          <w:rFonts w:ascii="Arial" w:eastAsiaTheme="minorHAnsi" w:hAnsi="Arial" w:cs="Arial"/>
          <w:sz w:val="24"/>
          <w:szCs w:val="24"/>
          <w:lang w:val="it-IT" w:eastAsia="en-US"/>
          <w14:ligatures w14:val="standardContextual"/>
        </w:rPr>
        <w:t xml:space="preserve"> ogni parrocchia delle strutture presenti. Sono stati coinvolti i membri del Consiglio affari economici che fornir</w:t>
      </w:r>
      <w:r w:rsidR="004A4D97">
        <w:rPr>
          <w:rFonts w:ascii="Arial" w:eastAsiaTheme="minorHAnsi" w:hAnsi="Arial" w:cs="Arial"/>
          <w:sz w:val="24"/>
          <w:szCs w:val="24"/>
          <w:lang w:val="it-IT" w:eastAsia="en-US"/>
          <w14:ligatures w14:val="standardContextual"/>
        </w:rPr>
        <w:t>anno</w:t>
      </w:r>
      <w:r w:rsidR="004A4D97" w:rsidRPr="004A4D97">
        <w:rPr>
          <w:rFonts w:ascii="Arial" w:eastAsiaTheme="minorHAnsi" w:hAnsi="Arial" w:cs="Arial"/>
          <w:sz w:val="24"/>
          <w:szCs w:val="24"/>
          <w:lang w:val="it-IT" w:eastAsia="en-US"/>
          <w14:ligatures w14:val="standardContextual"/>
        </w:rPr>
        <w:t xml:space="preserve"> dati una lettura realistica</w:t>
      </w:r>
      <w:r w:rsidR="004A4D97">
        <w:rPr>
          <w:rFonts w:ascii="Arial" w:eastAsiaTheme="minorHAnsi" w:hAnsi="Arial" w:cs="Arial"/>
          <w:sz w:val="24"/>
          <w:szCs w:val="24"/>
          <w:lang w:val="it-IT" w:eastAsia="en-US"/>
          <w14:ligatures w14:val="standardContextual"/>
        </w:rPr>
        <w:t xml:space="preserve"> delle diverse situazioni</w:t>
      </w:r>
      <w:r w:rsidR="004A4D97" w:rsidRPr="004A4D97">
        <w:rPr>
          <w:rFonts w:ascii="Arial" w:eastAsiaTheme="minorHAnsi" w:hAnsi="Arial" w:cs="Arial"/>
          <w:sz w:val="24"/>
          <w:szCs w:val="24"/>
          <w:lang w:val="it-IT" w:eastAsia="en-US"/>
          <w14:ligatures w14:val="standardContextual"/>
        </w:rPr>
        <w:t xml:space="preserve"> per prendere delle decisioni.</w:t>
      </w:r>
      <w:r w:rsidR="00FB6886">
        <w:rPr>
          <w:rFonts w:ascii="Arial" w:eastAsiaTheme="minorHAnsi" w:hAnsi="Arial" w:cs="Arial"/>
          <w:sz w:val="24"/>
          <w:szCs w:val="24"/>
          <w:lang w:val="it-IT" w:eastAsia="en-US"/>
          <w14:ligatures w14:val="standardContextual"/>
        </w:rPr>
        <w:t xml:space="preserve">                                                                     </w:t>
      </w:r>
      <w:r w:rsidR="004A4D97" w:rsidRPr="004A4D97">
        <w:rPr>
          <w:rFonts w:ascii="Arial" w:eastAsiaTheme="minorHAnsi" w:hAnsi="Arial" w:cs="Arial"/>
          <w:b/>
          <w:bCs/>
          <w:sz w:val="24"/>
          <w:szCs w:val="24"/>
          <w:lang w:val="it-IT" w:eastAsia="en-US"/>
          <w14:ligatures w14:val="standardContextual"/>
        </w:rPr>
        <w:t>G</w:t>
      </w:r>
      <w:r w:rsidR="001854ED" w:rsidRPr="004A4D97">
        <w:rPr>
          <w:rFonts w:ascii="Arial" w:eastAsiaTheme="minorHAnsi" w:hAnsi="Arial" w:cs="Arial"/>
          <w:b/>
          <w:bCs/>
          <w:sz w:val="24"/>
          <w:szCs w:val="24"/>
          <w:lang w:val="it-IT" w:eastAsia="en-US"/>
          <w14:ligatures w14:val="standardContextual"/>
        </w:rPr>
        <w:t>li oratori, i giovani</w:t>
      </w:r>
      <w:r w:rsidR="00FB6886">
        <w:rPr>
          <w:rFonts w:ascii="Arial" w:eastAsiaTheme="minorHAnsi" w:hAnsi="Arial" w:cs="Arial"/>
          <w:b/>
          <w:bCs/>
          <w:sz w:val="24"/>
          <w:szCs w:val="24"/>
          <w:lang w:val="it-IT" w:eastAsia="en-US"/>
          <w14:ligatures w14:val="standardContextual"/>
        </w:rPr>
        <w:t xml:space="preserve">                                                                                                                          </w:t>
      </w:r>
      <w:r w:rsidR="004A4D97" w:rsidRPr="004A4D97">
        <w:rPr>
          <w:rFonts w:ascii="Arial" w:eastAsiaTheme="minorHAnsi" w:hAnsi="Arial" w:cs="Arial"/>
          <w:sz w:val="24"/>
          <w:szCs w:val="24"/>
          <w:lang w:val="it-IT" w:eastAsia="en-US"/>
          <w14:ligatures w14:val="standardContextual"/>
        </w:rPr>
        <w:t>Mons</w:t>
      </w:r>
      <w:r w:rsidR="001854ED">
        <w:rPr>
          <w:rFonts w:ascii="Arial" w:eastAsiaTheme="minorHAnsi" w:hAnsi="Arial" w:cs="Arial"/>
          <w:sz w:val="24"/>
          <w:szCs w:val="24"/>
          <w:lang w:val="it-IT" w:eastAsia="en-US"/>
          <w14:ligatures w14:val="standardContextual"/>
        </w:rPr>
        <w:t>ignor Raimondi</w:t>
      </w:r>
      <w:r w:rsidR="004A4D97" w:rsidRPr="004A4D97">
        <w:rPr>
          <w:rFonts w:ascii="Arial" w:eastAsiaTheme="minorHAnsi" w:hAnsi="Arial" w:cs="Arial"/>
          <w:sz w:val="24"/>
          <w:szCs w:val="24"/>
          <w:lang w:val="it-IT" w:eastAsia="en-US"/>
          <w14:ligatures w14:val="standardContextual"/>
        </w:rPr>
        <w:t xml:space="preserve"> </w:t>
      </w:r>
      <w:r w:rsidR="001854ED">
        <w:rPr>
          <w:rFonts w:ascii="Arial" w:eastAsiaTheme="minorHAnsi" w:hAnsi="Arial" w:cs="Arial"/>
          <w:sz w:val="24"/>
          <w:szCs w:val="24"/>
          <w:lang w:val="it-IT" w:eastAsia="en-US"/>
          <w14:ligatures w14:val="standardContextual"/>
        </w:rPr>
        <w:t xml:space="preserve">invita a </w:t>
      </w:r>
      <w:r w:rsidR="004A4D97" w:rsidRPr="004A4D97">
        <w:rPr>
          <w:rFonts w:ascii="Arial" w:eastAsiaTheme="minorHAnsi" w:hAnsi="Arial" w:cs="Arial"/>
          <w:sz w:val="24"/>
          <w:szCs w:val="24"/>
          <w:lang w:val="it-IT" w:eastAsia="en-US"/>
          <w14:ligatures w14:val="standardContextual"/>
        </w:rPr>
        <w:t>lavorare</w:t>
      </w:r>
      <w:r w:rsidR="001854ED">
        <w:rPr>
          <w:rFonts w:ascii="Arial" w:eastAsiaTheme="minorHAnsi" w:hAnsi="Arial" w:cs="Arial"/>
          <w:sz w:val="24"/>
          <w:szCs w:val="24"/>
          <w:lang w:val="it-IT" w:eastAsia="en-US"/>
          <w14:ligatures w14:val="standardContextual"/>
        </w:rPr>
        <w:t xml:space="preserve"> con sollecitudine</w:t>
      </w:r>
      <w:r w:rsidR="004A4D97" w:rsidRPr="004A4D97">
        <w:rPr>
          <w:rFonts w:ascii="Arial" w:eastAsiaTheme="minorHAnsi" w:hAnsi="Arial" w:cs="Arial"/>
          <w:sz w:val="24"/>
          <w:szCs w:val="24"/>
          <w:lang w:val="it-IT" w:eastAsia="en-US"/>
          <w14:ligatures w14:val="standardContextual"/>
        </w:rPr>
        <w:t xml:space="preserve"> in questo ambito</w:t>
      </w:r>
      <w:r w:rsidR="001854ED">
        <w:rPr>
          <w:rFonts w:ascii="Arial" w:eastAsiaTheme="minorHAnsi" w:hAnsi="Arial" w:cs="Arial"/>
          <w:sz w:val="24"/>
          <w:szCs w:val="24"/>
          <w:lang w:val="it-IT" w:eastAsia="en-US"/>
          <w14:ligatures w14:val="standardContextual"/>
        </w:rPr>
        <w:t xml:space="preserve"> ponendo </w:t>
      </w:r>
      <w:r w:rsidR="004A4D97" w:rsidRPr="004A4D97">
        <w:rPr>
          <w:rFonts w:ascii="Arial" w:eastAsiaTheme="minorHAnsi" w:hAnsi="Arial" w:cs="Arial"/>
          <w:sz w:val="24"/>
          <w:szCs w:val="24"/>
          <w:lang w:val="it-IT" w:eastAsia="en-US"/>
          <w14:ligatures w14:val="standardContextual"/>
        </w:rPr>
        <w:t xml:space="preserve">attenzione al rispetto dei giovani ed alla loro inclusione nella vita </w:t>
      </w:r>
      <w:r w:rsidR="001854ED">
        <w:rPr>
          <w:rFonts w:ascii="Arial" w:eastAsiaTheme="minorHAnsi" w:hAnsi="Arial" w:cs="Arial"/>
          <w:sz w:val="24"/>
          <w:szCs w:val="24"/>
          <w:lang w:val="it-IT" w:eastAsia="en-US"/>
          <w14:ligatures w14:val="standardContextual"/>
        </w:rPr>
        <w:t>della comunità da part</w:t>
      </w:r>
      <w:r w:rsidR="00F97A53">
        <w:rPr>
          <w:rFonts w:ascii="Arial" w:eastAsiaTheme="minorHAnsi" w:hAnsi="Arial" w:cs="Arial"/>
          <w:sz w:val="24"/>
          <w:szCs w:val="24"/>
          <w:lang w:val="it-IT" w:eastAsia="en-US"/>
          <w14:ligatures w14:val="standardContextual"/>
        </w:rPr>
        <w:t>e</w:t>
      </w:r>
      <w:r w:rsidR="001854ED">
        <w:rPr>
          <w:rFonts w:ascii="Arial" w:eastAsiaTheme="minorHAnsi" w:hAnsi="Arial" w:cs="Arial"/>
          <w:sz w:val="24"/>
          <w:szCs w:val="24"/>
          <w:lang w:val="it-IT" w:eastAsia="en-US"/>
          <w14:ligatures w14:val="standardContextual"/>
        </w:rPr>
        <w:t xml:space="preserve"> di tutti i fedeli.</w:t>
      </w:r>
      <w:r w:rsidR="0071638C">
        <w:rPr>
          <w:rFonts w:ascii="Arial" w:eastAsiaTheme="minorHAnsi" w:hAnsi="Arial" w:cs="Arial"/>
          <w:sz w:val="24"/>
          <w:szCs w:val="24"/>
          <w:lang w:val="it-IT" w:eastAsia="en-US"/>
          <w14:ligatures w14:val="standardContextual"/>
        </w:rPr>
        <w:t xml:space="preserve">                                                                                                                                       2-3. </w:t>
      </w:r>
      <w:r w:rsidR="0071638C">
        <w:rPr>
          <w:rFonts w:ascii="Arial" w:hAnsi="Arial" w:cs="Arial"/>
          <w:sz w:val="24"/>
          <w:szCs w:val="24"/>
        </w:rPr>
        <w:t>Agostino Cattaneo introduce il significato e la pratica del metodo della Conversazione spirituale ( vedi allegato ). In seguito ad un tempo di lettura e ascolto personale sul brano della Prima lettera di Pietro (1 Pt 1,3-9 ), i membri del CP condividono le loro riflessioni</w:t>
      </w:r>
      <w:r w:rsidR="00084999">
        <w:rPr>
          <w:rFonts w:ascii="Arial" w:hAnsi="Arial" w:cs="Arial"/>
          <w:sz w:val="24"/>
          <w:szCs w:val="24"/>
        </w:rPr>
        <w:t xml:space="preserve"> che possono essere così sintetizzate:</w:t>
      </w:r>
    </w:p>
    <w:p w14:paraId="6B42815A" w14:textId="22D4B1A0" w:rsidR="00084999" w:rsidRDefault="00084999" w:rsidP="00084999">
      <w:pPr>
        <w:pStyle w:val="Paragrafoelenco"/>
        <w:numPr>
          <w:ilvl w:val="0"/>
          <w:numId w:val="3"/>
        </w:numPr>
        <w:rPr>
          <w:rFonts w:ascii="Arial" w:hAnsi="Arial" w:cs="Arial"/>
          <w:sz w:val="24"/>
          <w:szCs w:val="24"/>
        </w:rPr>
      </w:pPr>
      <w:r>
        <w:rPr>
          <w:rFonts w:ascii="Arial" w:hAnsi="Arial" w:cs="Arial"/>
          <w:sz w:val="24"/>
          <w:szCs w:val="24"/>
        </w:rPr>
        <w:t>n</w:t>
      </w:r>
      <w:r w:rsidRPr="00084999">
        <w:rPr>
          <w:rFonts w:ascii="Arial" w:hAnsi="Arial" w:cs="Arial"/>
          <w:sz w:val="24"/>
          <w:szCs w:val="24"/>
        </w:rPr>
        <w:t xml:space="preserve">on perdere di vista la </w:t>
      </w:r>
      <w:r w:rsidR="008D1EE4">
        <w:rPr>
          <w:rFonts w:ascii="Arial" w:hAnsi="Arial" w:cs="Arial"/>
          <w:sz w:val="24"/>
          <w:szCs w:val="24"/>
        </w:rPr>
        <w:t>M</w:t>
      </w:r>
      <w:r w:rsidRPr="00084999">
        <w:rPr>
          <w:rFonts w:ascii="Arial" w:hAnsi="Arial" w:cs="Arial"/>
          <w:sz w:val="24"/>
          <w:szCs w:val="24"/>
        </w:rPr>
        <w:t>eta</w:t>
      </w:r>
      <w:r>
        <w:rPr>
          <w:rFonts w:ascii="Arial" w:hAnsi="Arial" w:cs="Arial"/>
          <w:sz w:val="24"/>
          <w:szCs w:val="24"/>
        </w:rPr>
        <w:t xml:space="preserve"> che ci viene offerta per vivere la gioia in pienezza;</w:t>
      </w:r>
    </w:p>
    <w:p w14:paraId="6200F727" w14:textId="3EB33ECA" w:rsidR="00084999" w:rsidRDefault="00084999" w:rsidP="00084999">
      <w:pPr>
        <w:pStyle w:val="Paragrafoelenco"/>
        <w:numPr>
          <w:ilvl w:val="0"/>
          <w:numId w:val="3"/>
        </w:numPr>
        <w:rPr>
          <w:rFonts w:ascii="Arial" w:hAnsi="Arial" w:cs="Arial"/>
          <w:sz w:val="24"/>
          <w:szCs w:val="24"/>
        </w:rPr>
      </w:pPr>
      <w:r>
        <w:rPr>
          <w:rFonts w:ascii="Arial" w:hAnsi="Arial" w:cs="Arial"/>
          <w:sz w:val="24"/>
          <w:szCs w:val="24"/>
        </w:rPr>
        <w:t>affidarsi alla pietra angolare della fede che è la Resurrezione di Gesù;</w:t>
      </w:r>
    </w:p>
    <w:p w14:paraId="38D4D6E7" w14:textId="27C4E80B" w:rsidR="00084999" w:rsidRDefault="00084999" w:rsidP="00084999">
      <w:pPr>
        <w:pStyle w:val="Paragrafoelenco"/>
        <w:numPr>
          <w:ilvl w:val="0"/>
          <w:numId w:val="3"/>
        </w:numPr>
        <w:rPr>
          <w:rFonts w:ascii="Arial" w:hAnsi="Arial" w:cs="Arial"/>
          <w:sz w:val="24"/>
          <w:szCs w:val="24"/>
        </w:rPr>
      </w:pPr>
      <w:r>
        <w:rPr>
          <w:rFonts w:ascii="Arial" w:hAnsi="Arial" w:cs="Arial"/>
          <w:sz w:val="24"/>
          <w:szCs w:val="24"/>
        </w:rPr>
        <w:t>scoprire che esiste una Grazia che ci custodisce nonostante le fatiche;</w:t>
      </w:r>
    </w:p>
    <w:p w14:paraId="440E125E" w14:textId="6055369E" w:rsidR="00084999" w:rsidRDefault="00084999" w:rsidP="00084999">
      <w:pPr>
        <w:pStyle w:val="Paragrafoelenco"/>
        <w:numPr>
          <w:ilvl w:val="0"/>
          <w:numId w:val="3"/>
        </w:numPr>
        <w:rPr>
          <w:rFonts w:ascii="Arial" w:hAnsi="Arial" w:cs="Arial"/>
          <w:sz w:val="24"/>
          <w:szCs w:val="24"/>
        </w:rPr>
      </w:pPr>
      <w:r>
        <w:rPr>
          <w:rFonts w:ascii="Arial" w:hAnsi="Arial" w:cs="Arial"/>
          <w:sz w:val="24"/>
          <w:szCs w:val="24"/>
        </w:rPr>
        <w:t>viviamo sotto lo sguardo del Padre che genera gioia e d</w:t>
      </w:r>
      <w:r w:rsidR="00040B10">
        <w:rPr>
          <w:rFonts w:ascii="Arial" w:hAnsi="Arial" w:cs="Arial"/>
          <w:sz w:val="24"/>
          <w:szCs w:val="24"/>
        </w:rPr>
        <w:t>à</w:t>
      </w:r>
      <w:r>
        <w:rPr>
          <w:rFonts w:ascii="Arial" w:hAnsi="Arial" w:cs="Arial"/>
          <w:sz w:val="24"/>
          <w:szCs w:val="24"/>
        </w:rPr>
        <w:t xml:space="preserve"> pace;</w:t>
      </w:r>
    </w:p>
    <w:p w14:paraId="294689AF" w14:textId="2D4C32D4" w:rsidR="00084999" w:rsidRDefault="00040B10" w:rsidP="005E524C">
      <w:pPr>
        <w:pStyle w:val="Paragrafoelenco"/>
        <w:numPr>
          <w:ilvl w:val="0"/>
          <w:numId w:val="3"/>
        </w:numPr>
        <w:rPr>
          <w:rFonts w:ascii="Arial" w:hAnsi="Arial" w:cs="Arial"/>
          <w:sz w:val="24"/>
          <w:szCs w:val="24"/>
        </w:rPr>
      </w:pPr>
      <w:r>
        <w:rPr>
          <w:rFonts w:ascii="Arial" w:hAnsi="Arial" w:cs="Arial"/>
          <w:sz w:val="24"/>
          <w:szCs w:val="24"/>
        </w:rPr>
        <w:t>la Misericordia del Padre: fa sperimentare la Speranza che sostiene nonostante le fatiche; invita a non scoraggiarsi davanti ai limiti e alle fragilità</w:t>
      </w:r>
      <w:r w:rsidR="005E524C">
        <w:rPr>
          <w:rFonts w:ascii="Arial" w:hAnsi="Arial" w:cs="Arial"/>
          <w:sz w:val="24"/>
          <w:szCs w:val="24"/>
        </w:rPr>
        <w:t xml:space="preserve">; è una presenza che accompagna e non fa sentire soli nelle prove; </w:t>
      </w:r>
    </w:p>
    <w:p w14:paraId="0047295A" w14:textId="74CA18E6" w:rsidR="005E524C" w:rsidRDefault="00F050BB" w:rsidP="005E524C">
      <w:pPr>
        <w:pStyle w:val="Paragrafoelenco"/>
        <w:numPr>
          <w:ilvl w:val="0"/>
          <w:numId w:val="3"/>
        </w:numPr>
        <w:rPr>
          <w:rFonts w:ascii="Arial" w:hAnsi="Arial" w:cs="Arial"/>
          <w:sz w:val="24"/>
          <w:szCs w:val="24"/>
        </w:rPr>
      </w:pPr>
      <w:r>
        <w:rPr>
          <w:rFonts w:ascii="Arial" w:hAnsi="Arial" w:cs="Arial"/>
          <w:sz w:val="24"/>
          <w:szCs w:val="24"/>
        </w:rPr>
        <w:t>la missione è frutto della condivisione e della comunione con tutti nella docilità allo Spirito;</w:t>
      </w:r>
    </w:p>
    <w:p w14:paraId="76412A6D" w14:textId="5525676F" w:rsidR="00200773" w:rsidRDefault="00200773" w:rsidP="005E524C">
      <w:pPr>
        <w:pStyle w:val="Paragrafoelenco"/>
        <w:numPr>
          <w:ilvl w:val="0"/>
          <w:numId w:val="3"/>
        </w:numPr>
        <w:rPr>
          <w:rFonts w:ascii="Arial" w:hAnsi="Arial" w:cs="Arial"/>
          <w:sz w:val="24"/>
          <w:szCs w:val="24"/>
        </w:rPr>
      </w:pPr>
      <w:r>
        <w:rPr>
          <w:rFonts w:ascii="Arial" w:hAnsi="Arial" w:cs="Arial"/>
          <w:sz w:val="24"/>
          <w:szCs w:val="24"/>
        </w:rPr>
        <w:t>l’Amore</w:t>
      </w:r>
      <w:r w:rsidR="0076631D">
        <w:rPr>
          <w:rFonts w:ascii="Arial" w:hAnsi="Arial" w:cs="Arial"/>
          <w:sz w:val="24"/>
          <w:szCs w:val="24"/>
        </w:rPr>
        <w:t xml:space="preserve"> gratuito</w:t>
      </w:r>
      <w:r>
        <w:rPr>
          <w:rFonts w:ascii="Arial" w:hAnsi="Arial" w:cs="Arial"/>
          <w:sz w:val="24"/>
          <w:szCs w:val="24"/>
        </w:rPr>
        <w:t xml:space="preserve"> di Gesù rigenera la vita, crea fecondità;</w:t>
      </w:r>
      <w:r w:rsidRPr="00200773">
        <w:rPr>
          <w:rFonts w:ascii="Arial" w:hAnsi="Arial" w:cs="Arial"/>
          <w:sz w:val="24"/>
          <w:szCs w:val="24"/>
        </w:rPr>
        <w:t xml:space="preserve"> </w:t>
      </w:r>
      <w:r>
        <w:rPr>
          <w:rFonts w:ascii="Arial" w:hAnsi="Arial" w:cs="Arial"/>
          <w:sz w:val="24"/>
          <w:szCs w:val="24"/>
        </w:rPr>
        <w:t>apre al</w:t>
      </w:r>
      <w:r w:rsidR="00F332A3">
        <w:rPr>
          <w:rFonts w:ascii="Arial" w:hAnsi="Arial" w:cs="Arial"/>
          <w:sz w:val="24"/>
          <w:szCs w:val="24"/>
        </w:rPr>
        <w:t xml:space="preserve"> ringraziamento</w:t>
      </w:r>
      <w:r>
        <w:rPr>
          <w:rFonts w:ascii="Arial" w:hAnsi="Arial" w:cs="Arial"/>
          <w:sz w:val="24"/>
          <w:szCs w:val="24"/>
        </w:rPr>
        <w:t>;</w:t>
      </w:r>
    </w:p>
    <w:p w14:paraId="767F1D8D" w14:textId="252D3140" w:rsidR="00CF1D71" w:rsidRDefault="00CF1D71" w:rsidP="005E524C">
      <w:pPr>
        <w:pStyle w:val="Paragrafoelenco"/>
        <w:numPr>
          <w:ilvl w:val="0"/>
          <w:numId w:val="3"/>
        </w:numPr>
        <w:rPr>
          <w:rFonts w:ascii="Arial" w:hAnsi="Arial" w:cs="Arial"/>
          <w:sz w:val="24"/>
          <w:szCs w:val="24"/>
        </w:rPr>
      </w:pPr>
      <w:r>
        <w:rPr>
          <w:rFonts w:ascii="Arial" w:hAnsi="Arial" w:cs="Arial"/>
          <w:sz w:val="24"/>
          <w:szCs w:val="24"/>
        </w:rPr>
        <w:t>la gioia che nasce non dall’assenza di prove, ma dalla fede che ci conduce attraverso di esse;</w:t>
      </w:r>
    </w:p>
    <w:p w14:paraId="1E5AFC7C" w14:textId="70C0BE62" w:rsidR="00CF1D71" w:rsidRDefault="00CF1D71" w:rsidP="005E524C">
      <w:pPr>
        <w:pStyle w:val="Paragrafoelenco"/>
        <w:numPr>
          <w:ilvl w:val="0"/>
          <w:numId w:val="3"/>
        </w:numPr>
        <w:rPr>
          <w:rFonts w:ascii="Arial" w:hAnsi="Arial" w:cs="Arial"/>
          <w:sz w:val="24"/>
          <w:szCs w:val="24"/>
        </w:rPr>
      </w:pPr>
      <w:r>
        <w:rPr>
          <w:rFonts w:ascii="Arial" w:hAnsi="Arial" w:cs="Arial"/>
          <w:sz w:val="24"/>
          <w:szCs w:val="24"/>
        </w:rPr>
        <w:t>la storia di Pietro e Paolo ci invita a lasciarci purificare nelle difficoltà per una più autentica  comunione con il Signore che permette la gioia.</w:t>
      </w:r>
    </w:p>
    <w:p w14:paraId="4B5B74F7" w14:textId="7793523C" w:rsidR="002B27E3" w:rsidRDefault="002B27E3" w:rsidP="002B27E3">
      <w:pPr>
        <w:pStyle w:val="Paragrafoelenco"/>
        <w:numPr>
          <w:ilvl w:val="0"/>
          <w:numId w:val="3"/>
        </w:numPr>
        <w:rPr>
          <w:rFonts w:ascii="Arial" w:hAnsi="Arial" w:cs="Arial"/>
          <w:sz w:val="24"/>
          <w:szCs w:val="24"/>
        </w:rPr>
      </w:pPr>
      <w:r w:rsidRPr="002B27E3">
        <w:rPr>
          <w:rFonts w:ascii="Arial" w:hAnsi="Arial" w:cs="Arial"/>
          <w:sz w:val="24"/>
          <w:szCs w:val="24"/>
        </w:rPr>
        <w:t>L’esperienza della conversazione spirituale esprime la ricchezza dello spirito umano che apre e avvicina al divino.</w:t>
      </w:r>
    </w:p>
    <w:p w14:paraId="2339BC9D" w14:textId="1255D1E5" w:rsidR="00DB25EB" w:rsidRDefault="00DB25EB" w:rsidP="00DB25EB">
      <w:pPr>
        <w:rPr>
          <w:rFonts w:ascii="Arial" w:hAnsi="Arial" w:cs="Arial"/>
          <w:sz w:val="24"/>
          <w:szCs w:val="24"/>
        </w:rPr>
      </w:pPr>
      <w:r>
        <w:rPr>
          <w:rFonts w:ascii="Arial" w:hAnsi="Arial" w:cs="Arial"/>
          <w:sz w:val="24"/>
          <w:szCs w:val="24"/>
        </w:rPr>
        <w:t>La rigenerazione dell’esperienza della fede attraverso l’ascolto, le celebrazioni, la fraternità, l’accoglienza offre diverse porte per accedere ad una Chiesa che possa essere amabile, fraterna, accogliente.</w:t>
      </w:r>
    </w:p>
    <w:p w14:paraId="3D8E73D6" w14:textId="367BF62C" w:rsidR="00B86B8B" w:rsidRDefault="00B86B8B" w:rsidP="00DB25EB">
      <w:pPr>
        <w:rPr>
          <w:rFonts w:ascii="Arial" w:hAnsi="Arial" w:cs="Arial"/>
          <w:sz w:val="24"/>
          <w:szCs w:val="24"/>
        </w:rPr>
      </w:pPr>
      <w:r>
        <w:rPr>
          <w:rFonts w:ascii="Arial" w:hAnsi="Arial" w:cs="Arial"/>
          <w:sz w:val="24"/>
          <w:szCs w:val="24"/>
        </w:rPr>
        <w:t>4.  Con la guida del parroco il CP legge ed analizza il calendario dell’anno pastorale relativo ai  momenti dell’anno liturgico, alle celebrazioni e alle iniziative nella comunità pastorale.</w:t>
      </w:r>
    </w:p>
    <w:p w14:paraId="156B362D" w14:textId="77777777" w:rsidR="00B86B8B" w:rsidRDefault="00B86B8B" w:rsidP="00DB25EB">
      <w:pPr>
        <w:rPr>
          <w:rFonts w:ascii="Arial" w:hAnsi="Arial" w:cs="Arial"/>
          <w:sz w:val="24"/>
          <w:szCs w:val="24"/>
        </w:rPr>
      </w:pPr>
      <w:r>
        <w:rPr>
          <w:rFonts w:ascii="Arial" w:hAnsi="Arial" w:cs="Arial"/>
          <w:sz w:val="24"/>
          <w:szCs w:val="24"/>
        </w:rPr>
        <w:t xml:space="preserve">5.Varie ed eventuali </w:t>
      </w:r>
    </w:p>
    <w:p w14:paraId="30394173" w14:textId="7404D882" w:rsidR="00B86B8B" w:rsidRDefault="00B86B8B" w:rsidP="00B86B8B">
      <w:pPr>
        <w:rPr>
          <w:rFonts w:ascii="Arial" w:hAnsi="Arial" w:cs="Arial"/>
          <w:sz w:val="24"/>
          <w:szCs w:val="24"/>
        </w:rPr>
      </w:pPr>
      <w:r>
        <w:rPr>
          <w:rFonts w:ascii="Arial" w:hAnsi="Arial" w:cs="Arial"/>
          <w:sz w:val="24"/>
          <w:szCs w:val="24"/>
        </w:rPr>
        <w:t xml:space="preserve">- </w:t>
      </w:r>
      <w:r w:rsidR="00FB1406">
        <w:rPr>
          <w:rFonts w:ascii="Arial" w:hAnsi="Arial" w:cs="Arial"/>
          <w:sz w:val="24"/>
          <w:szCs w:val="24"/>
        </w:rPr>
        <w:t>V</w:t>
      </w:r>
      <w:r>
        <w:rPr>
          <w:rFonts w:ascii="Arial" w:hAnsi="Arial" w:cs="Arial"/>
          <w:sz w:val="24"/>
          <w:szCs w:val="24"/>
        </w:rPr>
        <w:t>engono comunicate alcune iniziative nell’ambito della festa del Lazzaretto e dell’anniver</w:t>
      </w:r>
      <w:r>
        <w:rPr>
          <w:rFonts w:ascii="Arial" w:hAnsi="Arial" w:cs="Arial"/>
          <w:sz w:val="24"/>
          <w:szCs w:val="24"/>
        </w:rPr>
        <w:t>s</w:t>
      </w:r>
      <w:r>
        <w:rPr>
          <w:rFonts w:ascii="Arial" w:hAnsi="Arial" w:cs="Arial"/>
          <w:sz w:val="24"/>
          <w:szCs w:val="24"/>
        </w:rPr>
        <w:t>ario degli 800 anni della morte di San Francesco</w:t>
      </w:r>
      <w:r w:rsidR="00855ACC">
        <w:rPr>
          <w:rFonts w:ascii="Arial" w:hAnsi="Arial" w:cs="Arial"/>
          <w:sz w:val="24"/>
          <w:szCs w:val="24"/>
        </w:rPr>
        <w:t xml:space="preserve"> i cui dettagli sono contenuti nei relativi volantini esposti sulle bacheche all’ingresso delle chiese e sul sito della </w:t>
      </w:r>
      <w:r w:rsidR="00D80CC6">
        <w:rPr>
          <w:rFonts w:ascii="Arial" w:hAnsi="Arial" w:cs="Arial"/>
          <w:sz w:val="24"/>
          <w:szCs w:val="24"/>
        </w:rPr>
        <w:t>comunità;</w:t>
      </w:r>
    </w:p>
    <w:p w14:paraId="2AE362FD" w14:textId="0AFF6C2E" w:rsidR="00B86B8B" w:rsidRDefault="00B86B8B" w:rsidP="00B86B8B">
      <w:pPr>
        <w:rPr>
          <w:rFonts w:ascii="Arial" w:hAnsi="Arial" w:cs="Arial"/>
          <w:sz w:val="24"/>
          <w:szCs w:val="24"/>
        </w:rPr>
      </w:pPr>
      <w:r>
        <w:rPr>
          <w:rFonts w:ascii="Arial" w:hAnsi="Arial" w:cs="Arial"/>
          <w:sz w:val="24"/>
          <w:szCs w:val="24"/>
        </w:rPr>
        <w:t>- la comunità pastorale vedrà la presenza del seminarista Matteo Crivellari nei fine settimana e nel periodo estivo,</w:t>
      </w:r>
    </w:p>
    <w:p w14:paraId="25826AA9" w14:textId="4902E1D4" w:rsidR="00B86B8B" w:rsidRDefault="00B86B8B" w:rsidP="00B86B8B">
      <w:pPr>
        <w:rPr>
          <w:rFonts w:ascii="Arial" w:hAnsi="Arial" w:cs="Arial"/>
          <w:sz w:val="24"/>
          <w:szCs w:val="24"/>
        </w:rPr>
      </w:pPr>
      <w:r>
        <w:rPr>
          <w:rFonts w:ascii="Arial" w:hAnsi="Arial" w:cs="Arial"/>
          <w:sz w:val="24"/>
          <w:szCs w:val="24"/>
        </w:rPr>
        <w:t>- il 10 ottobre p.v. sarà celebrata comunitariamente la Cresima nella chiesa di Santo Stefano;</w:t>
      </w:r>
    </w:p>
    <w:p w14:paraId="5535EA0A" w14:textId="0F6CB19D" w:rsidR="00BE5166" w:rsidRDefault="00BE5166" w:rsidP="00B86B8B">
      <w:pPr>
        <w:rPr>
          <w:rFonts w:ascii="Arial" w:hAnsi="Arial" w:cs="Arial"/>
          <w:sz w:val="24"/>
          <w:szCs w:val="24"/>
        </w:rPr>
      </w:pPr>
      <w:r>
        <w:rPr>
          <w:rFonts w:ascii="Arial" w:hAnsi="Arial" w:cs="Arial"/>
          <w:sz w:val="24"/>
          <w:szCs w:val="24"/>
        </w:rPr>
        <w:t>- domenica 25 ottobre si celebrerà la Giornata missionaria mondiale: si auspica che la sensibilità a questo tema trovi nuovo impulso;</w:t>
      </w:r>
    </w:p>
    <w:p w14:paraId="6B539C72" w14:textId="5BCA30FA" w:rsidR="00B86B8B" w:rsidRDefault="00B86B8B" w:rsidP="00B86B8B">
      <w:pPr>
        <w:rPr>
          <w:rFonts w:ascii="Arial" w:hAnsi="Arial" w:cs="Arial"/>
          <w:sz w:val="24"/>
          <w:szCs w:val="24"/>
        </w:rPr>
      </w:pPr>
      <w:r>
        <w:rPr>
          <w:rFonts w:ascii="Arial" w:hAnsi="Arial" w:cs="Arial"/>
          <w:sz w:val="24"/>
          <w:szCs w:val="24"/>
        </w:rPr>
        <w:lastRenderedPageBreak/>
        <w:t>- saranno avviat</w:t>
      </w:r>
      <w:r w:rsidR="00BE5166">
        <w:rPr>
          <w:rFonts w:ascii="Arial" w:hAnsi="Arial" w:cs="Arial"/>
          <w:sz w:val="24"/>
          <w:szCs w:val="24"/>
        </w:rPr>
        <w:t>i</w:t>
      </w:r>
      <w:r>
        <w:rPr>
          <w:rFonts w:ascii="Arial" w:hAnsi="Arial" w:cs="Arial"/>
          <w:sz w:val="24"/>
          <w:szCs w:val="24"/>
        </w:rPr>
        <w:t xml:space="preserve"> i percors</w:t>
      </w:r>
      <w:r w:rsidR="00BE5166">
        <w:rPr>
          <w:rFonts w:ascii="Arial" w:hAnsi="Arial" w:cs="Arial"/>
          <w:sz w:val="24"/>
          <w:szCs w:val="24"/>
        </w:rPr>
        <w:t>i</w:t>
      </w:r>
      <w:r>
        <w:rPr>
          <w:rFonts w:ascii="Arial" w:hAnsi="Arial" w:cs="Arial"/>
          <w:sz w:val="24"/>
          <w:szCs w:val="24"/>
        </w:rPr>
        <w:t xml:space="preserve"> per la preparazione al Sacramento della Cresima per gli adulti</w:t>
      </w:r>
      <w:r w:rsidR="00BE5166">
        <w:rPr>
          <w:rFonts w:ascii="Arial" w:hAnsi="Arial" w:cs="Arial"/>
          <w:sz w:val="24"/>
          <w:szCs w:val="24"/>
        </w:rPr>
        <w:t>: il primo nei mesi di ottobre/novembre 26, il secondo in Quaresima;</w:t>
      </w:r>
    </w:p>
    <w:p w14:paraId="5220EA7A" w14:textId="10454A74" w:rsidR="00F51C69" w:rsidRDefault="00F51C69" w:rsidP="00B86B8B">
      <w:pPr>
        <w:rPr>
          <w:rFonts w:ascii="Arial" w:hAnsi="Arial" w:cs="Arial"/>
          <w:sz w:val="24"/>
          <w:szCs w:val="24"/>
        </w:rPr>
      </w:pPr>
      <w:r>
        <w:rPr>
          <w:rFonts w:ascii="Arial" w:hAnsi="Arial" w:cs="Arial"/>
          <w:sz w:val="24"/>
          <w:szCs w:val="24"/>
        </w:rPr>
        <w:t>- si propone un incontro per riflettere sulla festa patronale di MMdC che ultimamente ha visto diminuire la partecipazione nonostante le energie investite e le diverse iniziative proposte</w:t>
      </w:r>
      <w:r w:rsidR="00F908AD">
        <w:rPr>
          <w:rFonts w:ascii="Arial" w:hAnsi="Arial" w:cs="Arial"/>
          <w:sz w:val="24"/>
          <w:szCs w:val="24"/>
        </w:rPr>
        <w:t>;</w:t>
      </w:r>
    </w:p>
    <w:p w14:paraId="12EDFAE8" w14:textId="37011C96" w:rsidR="00F908AD" w:rsidRDefault="00F908AD" w:rsidP="00B86B8B">
      <w:pPr>
        <w:rPr>
          <w:rFonts w:ascii="Arial" w:hAnsi="Arial" w:cs="Arial"/>
          <w:sz w:val="24"/>
          <w:szCs w:val="24"/>
        </w:rPr>
      </w:pPr>
      <w:r>
        <w:rPr>
          <w:rFonts w:ascii="Arial" w:hAnsi="Arial" w:cs="Arial"/>
          <w:sz w:val="24"/>
          <w:szCs w:val="24"/>
        </w:rPr>
        <w:t>- si propone che, a conclusione della festa di Sant’Anna a Cantone, la messa in suffragio dei defunti venga celebrata nella chiesa della frazione;</w:t>
      </w:r>
    </w:p>
    <w:p w14:paraId="17E9F179" w14:textId="4D2347B7" w:rsidR="00F908AD" w:rsidRDefault="00F908AD" w:rsidP="00B86B8B">
      <w:pPr>
        <w:rPr>
          <w:rFonts w:ascii="Arial" w:hAnsi="Arial" w:cs="Arial"/>
          <w:sz w:val="24"/>
          <w:szCs w:val="24"/>
        </w:rPr>
      </w:pPr>
      <w:r>
        <w:rPr>
          <w:rFonts w:ascii="Arial" w:hAnsi="Arial" w:cs="Arial"/>
          <w:sz w:val="24"/>
          <w:szCs w:val="24"/>
        </w:rPr>
        <w:t>- si decide che il primo incontro del CPCP nell’anno pastorale si svolga il primo o il secondo sabato di ottobre per evitare la coincidenza dello stesso con le feste organizzate nel mese di settembre nella comunità.</w:t>
      </w:r>
    </w:p>
    <w:p w14:paraId="3D9B8ECF" w14:textId="77777777" w:rsidR="0071638C" w:rsidRDefault="0071638C" w:rsidP="0071638C">
      <w:pPr>
        <w:rPr>
          <w:rFonts w:ascii="Arial" w:hAnsi="Arial" w:cs="Arial"/>
          <w:sz w:val="24"/>
          <w:szCs w:val="24"/>
        </w:rPr>
      </w:pPr>
    </w:p>
    <w:p w14:paraId="74D30B53" w14:textId="293759CE" w:rsidR="003B5A51" w:rsidRPr="003B5A51" w:rsidRDefault="003B5A51" w:rsidP="003B5A51">
      <w:pPr>
        <w:rPr>
          <w:rFonts w:ascii="Arial" w:eastAsiaTheme="minorHAnsi" w:hAnsi="Arial" w:cs="Arial"/>
          <w:kern w:val="2"/>
          <w:sz w:val="24"/>
          <w:szCs w:val="24"/>
          <w:lang w:val="it-IT" w:eastAsia="en-US"/>
          <w14:ligatures w14:val="standardContextual"/>
        </w:rPr>
      </w:pPr>
      <w:r w:rsidRPr="003B5A51">
        <w:rPr>
          <w:rFonts w:ascii="Arial" w:eastAsiaTheme="minorHAnsi" w:hAnsi="Arial" w:cs="Arial"/>
          <w:kern w:val="2"/>
          <w:sz w:val="24"/>
          <w:szCs w:val="24"/>
          <w:lang w:val="it-IT" w:eastAsia="en-US"/>
          <w14:ligatures w14:val="standardContextual"/>
        </w:rPr>
        <w:t>La riunione si conclude alle ore 12,</w:t>
      </w:r>
      <w:r>
        <w:rPr>
          <w:rFonts w:ascii="Arial" w:eastAsiaTheme="minorHAnsi" w:hAnsi="Arial" w:cs="Arial"/>
          <w:kern w:val="2"/>
          <w:sz w:val="24"/>
          <w:szCs w:val="24"/>
          <w:lang w:val="it-IT" w:eastAsia="en-US"/>
          <w14:ligatures w14:val="standardContextual"/>
        </w:rPr>
        <w:t>00</w:t>
      </w:r>
      <w:r w:rsidRPr="003B5A51">
        <w:rPr>
          <w:rFonts w:ascii="Arial" w:eastAsiaTheme="minorHAnsi" w:hAnsi="Arial" w:cs="Arial"/>
          <w:kern w:val="2"/>
          <w:sz w:val="24"/>
          <w:szCs w:val="24"/>
          <w:lang w:val="it-IT" w:eastAsia="en-US"/>
          <w14:ligatures w14:val="standardContextual"/>
        </w:rPr>
        <w:t>.</w:t>
      </w:r>
    </w:p>
    <w:p w14:paraId="5F66757F" w14:textId="77777777" w:rsidR="003B5A51" w:rsidRPr="003B5A51" w:rsidRDefault="003B5A51" w:rsidP="003B5A51">
      <w:pPr>
        <w:rPr>
          <w:rFonts w:ascii="Arial" w:eastAsiaTheme="minorHAnsi" w:hAnsi="Arial" w:cs="Arial"/>
          <w:kern w:val="2"/>
          <w:sz w:val="24"/>
          <w:szCs w:val="24"/>
          <w:lang w:val="it-IT" w:eastAsia="en-US"/>
          <w14:ligatures w14:val="standardContextual"/>
        </w:rPr>
      </w:pPr>
    </w:p>
    <w:p w14:paraId="78B67D33" w14:textId="7C91BA8A" w:rsidR="003B5A51" w:rsidRPr="003B5A51" w:rsidRDefault="003B5A51" w:rsidP="003B5A51">
      <w:pPr>
        <w:rPr>
          <w:rFonts w:ascii="Arial" w:eastAsiaTheme="minorHAnsi" w:hAnsi="Arial" w:cs="Arial"/>
          <w:kern w:val="2"/>
          <w:sz w:val="24"/>
          <w:szCs w:val="24"/>
          <w:lang w:val="it-IT" w:eastAsia="en-US"/>
          <w14:ligatures w14:val="standardContextual"/>
        </w:rPr>
      </w:pPr>
      <w:r w:rsidRPr="003B5A51">
        <w:rPr>
          <w:rFonts w:ascii="Arial" w:eastAsiaTheme="minorHAnsi" w:hAnsi="Arial" w:cs="Arial"/>
          <w:kern w:val="2"/>
          <w:sz w:val="24"/>
          <w:szCs w:val="24"/>
          <w:lang w:val="it-IT" w:eastAsia="en-US"/>
          <w14:ligatures w14:val="standardContextual"/>
        </w:rPr>
        <w:t>Nerviano, 1</w:t>
      </w:r>
      <w:r>
        <w:rPr>
          <w:rFonts w:ascii="Arial" w:eastAsiaTheme="minorHAnsi" w:hAnsi="Arial" w:cs="Arial"/>
          <w:kern w:val="2"/>
          <w:sz w:val="24"/>
          <w:szCs w:val="24"/>
          <w:lang w:val="it-IT" w:eastAsia="en-US"/>
          <w14:ligatures w14:val="standardContextual"/>
        </w:rPr>
        <w:t>9</w:t>
      </w:r>
      <w:r w:rsidRPr="003B5A51">
        <w:rPr>
          <w:rFonts w:ascii="Arial" w:eastAsiaTheme="minorHAnsi" w:hAnsi="Arial" w:cs="Arial"/>
          <w:kern w:val="2"/>
          <w:sz w:val="24"/>
          <w:szCs w:val="24"/>
          <w:lang w:val="it-IT" w:eastAsia="en-US"/>
          <w14:ligatures w14:val="standardContextual"/>
        </w:rPr>
        <w:t xml:space="preserve"> settembre 202</w:t>
      </w:r>
      <w:r>
        <w:rPr>
          <w:rFonts w:ascii="Arial" w:eastAsiaTheme="minorHAnsi" w:hAnsi="Arial" w:cs="Arial"/>
          <w:kern w:val="2"/>
          <w:sz w:val="24"/>
          <w:szCs w:val="24"/>
          <w:lang w:val="it-IT" w:eastAsia="en-US"/>
          <w14:ligatures w14:val="standardContextual"/>
        </w:rPr>
        <w:t>6</w:t>
      </w:r>
    </w:p>
    <w:p w14:paraId="0BEDF53B" w14:textId="77777777" w:rsidR="003B5A51" w:rsidRPr="003B5A51" w:rsidRDefault="003B5A51" w:rsidP="003B5A51">
      <w:pPr>
        <w:rPr>
          <w:rFonts w:ascii="Arial" w:eastAsiaTheme="minorHAnsi" w:hAnsi="Arial" w:cs="Arial"/>
          <w:kern w:val="2"/>
          <w:sz w:val="24"/>
          <w:szCs w:val="24"/>
          <w:lang w:val="it-IT" w:eastAsia="en-US"/>
          <w14:ligatures w14:val="standardContextual"/>
        </w:rPr>
      </w:pPr>
    </w:p>
    <w:p w14:paraId="42E59AE5" w14:textId="77777777" w:rsidR="003B5A51" w:rsidRPr="003B5A51" w:rsidRDefault="003B5A51" w:rsidP="003B5A51">
      <w:pPr>
        <w:rPr>
          <w:rFonts w:ascii="Arial" w:eastAsiaTheme="minorHAnsi" w:hAnsi="Arial" w:cs="Arial"/>
          <w:kern w:val="2"/>
          <w:sz w:val="24"/>
          <w:szCs w:val="24"/>
          <w:lang w:val="it-IT" w:eastAsia="en-US"/>
          <w14:ligatures w14:val="standardContextual"/>
        </w:rPr>
      </w:pPr>
      <w:r w:rsidRPr="003B5A51">
        <w:rPr>
          <w:rFonts w:ascii="Arial" w:eastAsiaTheme="minorHAnsi" w:hAnsi="Arial" w:cs="Arial"/>
          <w:kern w:val="2"/>
          <w:sz w:val="24"/>
          <w:szCs w:val="24"/>
          <w:lang w:val="it-IT" w:eastAsia="en-US"/>
          <w14:ligatures w14:val="standardContextual"/>
        </w:rPr>
        <w:t>Il Presidente                                                                              il segretario</w:t>
      </w:r>
    </w:p>
    <w:p w14:paraId="7D742173" w14:textId="77777777" w:rsidR="003B5A51" w:rsidRPr="003B5A51" w:rsidRDefault="003B5A51" w:rsidP="003B5A51">
      <w:pPr>
        <w:rPr>
          <w:rFonts w:ascii="Arial" w:eastAsiaTheme="minorHAnsi" w:hAnsi="Arial" w:cs="Arial"/>
          <w:kern w:val="2"/>
          <w:sz w:val="24"/>
          <w:szCs w:val="24"/>
          <w:lang w:val="it-IT" w:eastAsia="en-US"/>
          <w14:ligatures w14:val="standardContextual"/>
        </w:rPr>
      </w:pPr>
      <w:r w:rsidRPr="003B5A51">
        <w:rPr>
          <w:rFonts w:ascii="Arial" w:eastAsiaTheme="minorHAnsi" w:hAnsi="Arial" w:cs="Arial"/>
          <w:kern w:val="2"/>
          <w:sz w:val="24"/>
          <w:szCs w:val="24"/>
          <w:lang w:val="it-IT" w:eastAsia="en-US"/>
          <w14:ligatures w14:val="standardContextual"/>
        </w:rPr>
        <w:t>Don Daniele Gandini                                                                 Marialuisa Cozzi</w:t>
      </w:r>
    </w:p>
    <w:p w14:paraId="6B3425F2" w14:textId="77777777" w:rsidR="003B5A51" w:rsidRPr="003B5A51" w:rsidRDefault="003B5A51" w:rsidP="003B5A51">
      <w:pPr>
        <w:rPr>
          <w:rFonts w:ascii="Arial" w:eastAsiaTheme="minorHAnsi" w:hAnsi="Arial" w:cs="Arial"/>
          <w:kern w:val="2"/>
          <w:sz w:val="24"/>
          <w:szCs w:val="24"/>
          <w:lang w:val="it-IT" w:eastAsia="en-US"/>
          <w14:ligatures w14:val="standardContextual"/>
        </w:rPr>
      </w:pPr>
    </w:p>
    <w:p w14:paraId="4AA0A7C7" w14:textId="77777777" w:rsidR="003B5A51" w:rsidRPr="003B5A51" w:rsidRDefault="003B5A51" w:rsidP="003B5A51">
      <w:pPr>
        <w:ind w:left="720"/>
        <w:contextualSpacing/>
        <w:rPr>
          <w:rFonts w:ascii="Arial" w:eastAsiaTheme="minorHAnsi" w:hAnsi="Arial" w:cs="Arial"/>
          <w:kern w:val="2"/>
          <w:sz w:val="24"/>
          <w:szCs w:val="24"/>
          <w:u w:val="single"/>
          <w:lang w:val="it-IT" w:eastAsia="en-US"/>
          <w14:ligatures w14:val="standardContextual"/>
        </w:rPr>
      </w:pPr>
    </w:p>
    <w:p w14:paraId="105168AB" w14:textId="77777777" w:rsidR="003B5A51" w:rsidRPr="003B5A51" w:rsidRDefault="003B5A51" w:rsidP="003B5A51">
      <w:pPr>
        <w:ind w:left="720"/>
        <w:contextualSpacing/>
        <w:rPr>
          <w:rFonts w:ascii="Arial" w:eastAsiaTheme="minorHAnsi" w:hAnsi="Arial" w:cs="Arial"/>
          <w:kern w:val="2"/>
          <w:sz w:val="24"/>
          <w:szCs w:val="24"/>
          <w:u w:val="single"/>
          <w:lang w:val="it-IT" w:eastAsia="en-US"/>
          <w14:ligatures w14:val="standardContextual"/>
        </w:rPr>
      </w:pPr>
    </w:p>
    <w:p w14:paraId="71B71637" w14:textId="40E0206F" w:rsidR="00A037B0" w:rsidRPr="005404ED" w:rsidRDefault="00A037B0" w:rsidP="005404ED">
      <w:pPr>
        <w:pStyle w:val="Paragrafoelenco"/>
        <w:rPr>
          <w:rFonts w:ascii="Arial" w:eastAsiaTheme="minorHAnsi" w:hAnsi="Arial" w:cs="Arial"/>
          <w:kern w:val="2"/>
          <w:sz w:val="24"/>
          <w:szCs w:val="24"/>
          <w:lang w:val="it-IT" w:eastAsia="en-US"/>
          <w14:ligatures w14:val="standardContextual"/>
        </w:rPr>
      </w:pPr>
    </w:p>
    <w:sectPr w:rsidR="00A037B0" w:rsidRPr="005404ED" w:rsidSect="008322D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CB6254"/>
    <w:multiLevelType w:val="hybridMultilevel"/>
    <w:tmpl w:val="7E7CFB60"/>
    <w:lvl w:ilvl="0" w:tplc="02E44E98">
      <w:start w:val="2"/>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 w15:restartNumberingAfterBreak="0">
    <w:nsid w:val="2D624292"/>
    <w:multiLevelType w:val="hybridMultilevel"/>
    <w:tmpl w:val="29F62952"/>
    <w:lvl w:ilvl="0" w:tplc="9C18C9F4">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3C4E4C36"/>
    <w:multiLevelType w:val="hybridMultilevel"/>
    <w:tmpl w:val="32DA2D9A"/>
    <w:lvl w:ilvl="0" w:tplc="EACAF1FE">
      <w:start w:val="1"/>
      <w:numFmt w:val="decimal"/>
      <w:lvlText w:val="%1."/>
      <w:lvlJc w:val="left"/>
      <w:pPr>
        <w:ind w:left="720" w:hanging="360"/>
      </w:pPr>
      <w:rPr>
        <w:rFonts w:ascii="Arial" w:hAnsi="Arial" w:cs="Arial" w:hint="default"/>
        <w:sz w:val="2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4BD27B36"/>
    <w:multiLevelType w:val="hybridMultilevel"/>
    <w:tmpl w:val="EAAC7DA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552837555">
    <w:abstractNumId w:val="2"/>
  </w:num>
  <w:num w:numId="2" w16cid:durableId="1572546695">
    <w:abstractNumId w:val="3"/>
  </w:num>
  <w:num w:numId="3" w16cid:durableId="1285579260">
    <w:abstractNumId w:val="1"/>
  </w:num>
  <w:num w:numId="4" w16cid:durableId="2566036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2DC"/>
    <w:rsid w:val="00026ACE"/>
    <w:rsid w:val="00040B10"/>
    <w:rsid w:val="00084999"/>
    <w:rsid w:val="00112643"/>
    <w:rsid w:val="001854ED"/>
    <w:rsid w:val="001F74A7"/>
    <w:rsid w:val="00200773"/>
    <w:rsid w:val="00245214"/>
    <w:rsid w:val="002661C9"/>
    <w:rsid w:val="002B27E3"/>
    <w:rsid w:val="0032640E"/>
    <w:rsid w:val="0036388A"/>
    <w:rsid w:val="003805F1"/>
    <w:rsid w:val="003B5A51"/>
    <w:rsid w:val="004A4D97"/>
    <w:rsid w:val="004C2112"/>
    <w:rsid w:val="005404ED"/>
    <w:rsid w:val="005E4005"/>
    <w:rsid w:val="005E524C"/>
    <w:rsid w:val="00622470"/>
    <w:rsid w:val="00674587"/>
    <w:rsid w:val="00687D9D"/>
    <w:rsid w:val="006E0E76"/>
    <w:rsid w:val="007042DE"/>
    <w:rsid w:val="00707520"/>
    <w:rsid w:val="0071638C"/>
    <w:rsid w:val="0076631D"/>
    <w:rsid w:val="007D66A0"/>
    <w:rsid w:val="007E14B9"/>
    <w:rsid w:val="008322DC"/>
    <w:rsid w:val="00855ACC"/>
    <w:rsid w:val="00866B73"/>
    <w:rsid w:val="008779CE"/>
    <w:rsid w:val="008D1EE4"/>
    <w:rsid w:val="008E0533"/>
    <w:rsid w:val="009A69CA"/>
    <w:rsid w:val="00A037B0"/>
    <w:rsid w:val="00B31D1A"/>
    <w:rsid w:val="00B86B8B"/>
    <w:rsid w:val="00BD416F"/>
    <w:rsid w:val="00BE5166"/>
    <w:rsid w:val="00C245C0"/>
    <w:rsid w:val="00CE6832"/>
    <w:rsid w:val="00CF1D71"/>
    <w:rsid w:val="00D80CC6"/>
    <w:rsid w:val="00DB25EB"/>
    <w:rsid w:val="00DF5128"/>
    <w:rsid w:val="00E65066"/>
    <w:rsid w:val="00EF7A22"/>
    <w:rsid w:val="00F03095"/>
    <w:rsid w:val="00F050BB"/>
    <w:rsid w:val="00F17884"/>
    <w:rsid w:val="00F332A3"/>
    <w:rsid w:val="00F51C69"/>
    <w:rsid w:val="00F72331"/>
    <w:rsid w:val="00F908AD"/>
    <w:rsid w:val="00F97A53"/>
    <w:rsid w:val="00FB1406"/>
    <w:rsid w:val="00FB688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06C43"/>
  <w15:chartTrackingRefBased/>
  <w15:docId w15:val="{33E662C8-B23A-4432-9205-53D9A437E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322DC"/>
    <w:rPr>
      <w:rFonts w:ascii="Calibri" w:eastAsia="Calibri" w:hAnsi="Calibri" w:cs="Calibri"/>
      <w:kern w:val="0"/>
      <w:lang w:val="it" w:eastAsia="it-IT"/>
      <w14:ligatures w14:val="none"/>
    </w:rPr>
  </w:style>
  <w:style w:type="paragraph" w:styleId="Titolo1">
    <w:name w:val="heading 1"/>
    <w:basedOn w:val="Normale"/>
    <w:next w:val="Normale"/>
    <w:link w:val="Titolo1Carattere"/>
    <w:uiPriority w:val="9"/>
    <w:qFormat/>
    <w:rsid w:val="008322D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8322D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8322DC"/>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8322DC"/>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8322DC"/>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8322DC"/>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8322DC"/>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8322DC"/>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8322DC"/>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322DC"/>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8322DC"/>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8322DC"/>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8322DC"/>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8322DC"/>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8322DC"/>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8322DC"/>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8322DC"/>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8322DC"/>
    <w:rPr>
      <w:rFonts w:eastAsiaTheme="majorEastAsia" w:cstheme="majorBidi"/>
      <w:color w:val="272727" w:themeColor="text1" w:themeTint="D8"/>
    </w:rPr>
  </w:style>
  <w:style w:type="paragraph" w:styleId="Titolo">
    <w:name w:val="Title"/>
    <w:basedOn w:val="Normale"/>
    <w:next w:val="Normale"/>
    <w:link w:val="TitoloCarattere"/>
    <w:uiPriority w:val="10"/>
    <w:qFormat/>
    <w:rsid w:val="008322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8322DC"/>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8322DC"/>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8322DC"/>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8322DC"/>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8322DC"/>
    <w:rPr>
      <w:i/>
      <w:iCs/>
      <w:color w:val="404040" w:themeColor="text1" w:themeTint="BF"/>
    </w:rPr>
  </w:style>
  <w:style w:type="paragraph" w:styleId="Paragrafoelenco">
    <w:name w:val="List Paragraph"/>
    <w:basedOn w:val="Normale"/>
    <w:uiPriority w:val="34"/>
    <w:qFormat/>
    <w:rsid w:val="008322DC"/>
    <w:pPr>
      <w:ind w:left="720"/>
      <w:contextualSpacing/>
    </w:pPr>
  </w:style>
  <w:style w:type="character" w:styleId="Enfasiintensa">
    <w:name w:val="Intense Emphasis"/>
    <w:basedOn w:val="Carpredefinitoparagrafo"/>
    <w:uiPriority w:val="21"/>
    <w:qFormat/>
    <w:rsid w:val="008322DC"/>
    <w:rPr>
      <w:i/>
      <w:iCs/>
      <w:color w:val="2F5496" w:themeColor="accent1" w:themeShade="BF"/>
    </w:rPr>
  </w:style>
  <w:style w:type="paragraph" w:styleId="Citazioneintensa">
    <w:name w:val="Intense Quote"/>
    <w:basedOn w:val="Normale"/>
    <w:next w:val="Normale"/>
    <w:link w:val="CitazioneintensaCarattere"/>
    <w:uiPriority w:val="30"/>
    <w:qFormat/>
    <w:rsid w:val="008322D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8322DC"/>
    <w:rPr>
      <w:i/>
      <w:iCs/>
      <w:color w:val="2F5496" w:themeColor="accent1" w:themeShade="BF"/>
    </w:rPr>
  </w:style>
  <w:style w:type="character" w:styleId="Riferimentointenso">
    <w:name w:val="Intense Reference"/>
    <w:basedOn w:val="Carpredefinitoparagrafo"/>
    <w:uiPriority w:val="32"/>
    <w:qFormat/>
    <w:rsid w:val="008322DC"/>
    <w:rPr>
      <w:b/>
      <w:bCs/>
      <w:smallCaps/>
      <w:color w:val="2F5496" w:themeColor="accent1" w:themeShade="BF"/>
      <w:spacing w:val="5"/>
    </w:rPr>
  </w:style>
  <w:style w:type="paragraph" w:customStyle="1" w:styleId="Default">
    <w:name w:val="Default"/>
    <w:rsid w:val="003B5A51"/>
    <w:pPr>
      <w:autoSpaceDE w:val="0"/>
      <w:autoSpaceDN w:val="0"/>
      <w:adjustRightInd w:val="0"/>
      <w:spacing w:after="0" w:line="240" w:lineRule="auto"/>
    </w:pPr>
    <w:rPr>
      <w:rFonts w:ascii="Arial" w:hAnsi="Arial" w:cs="Arial"/>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B19C90-49C6-47C8-9EB5-9A40DDE582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1877</Words>
  <Characters>10701</Characters>
  <Application>Microsoft Office Word</Application>
  <DocSecurity>0</DocSecurity>
  <Lines>89</Lines>
  <Paragraphs>25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Luisa</dc:creator>
  <cp:keywords/>
  <dc:description/>
  <cp:lastModifiedBy>Luisa</cp:lastModifiedBy>
  <cp:revision>43</cp:revision>
  <dcterms:created xsi:type="dcterms:W3CDTF">2026-09-21T07:29:00Z</dcterms:created>
  <dcterms:modified xsi:type="dcterms:W3CDTF">2026-09-21T12:04:00Z</dcterms:modified>
</cp:coreProperties>
</file>